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7F" w:rsidRDefault="00E87966">
      <w:pPr>
        <w:spacing w:before="85"/>
        <w:ind w:left="1210" w:right="1066"/>
        <w:jc w:val="center"/>
        <w:rPr>
          <w:b/>
          <w:sz w:val="40"/>
        </w:rPr>
      </w:pPr>
      <w:r>
        <w:rPr>
          <w:b/>
          <w:sz w:val="40"/>
        </w:rPr>
        <w:t>Primary School Drama Education</w:t>
      </w:r>
    </w:p>
    <w:p w:rsidR="00DF0A7F" w:rsidRDefault="00E87966">
      <w:pPr>
        <w:pStyle w:val="a3"/>
        <w:spacing w:before="174"/>
        <w:ind w:left="1210" w:right="1067"/>
        <w:jc w:val="center"/>
      </w:pPr>
      <w:r>
        <w:t>Session 8</w:t>
      </w:r>
    </w:p>
    <w:p w:rsidR="00DF0A7F" w:rsidRDefault="00E87966">
      <w:pPr>
        <w:pStyle w:val="a3"/>
        <w:spacing w:before="194" w:after="41"/>
        <w:ind w:left="1210" w:right="1070"/>
        <w:jc w:val="center"/>
      </w:pPr>
      <w:r>
        <w:t>“Stop Bullying -Everybody’s Responsibility” Charter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7563"/>
      </w:tblGrid>
      <w:tr w:rsidR="00DF0A7F">
        <w:trPr>
          <w:trHeight w:val="719"/>
        </w:trPr>
        <w:tc>
          <w:tcPr>
            <w:tcW w:w="1798" w:type="dxa"/>
          </w:tcPr>
          <w:p w:rsidR="00DF0A7F" w:rsidRDefault="00E87966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Objective:</w:t>
            </w:r>
          </w:p>
        </w:tc>
        <w:tc>
          <w:tcPr>
            <w:tcW w:w="7563" w:type="dxa"/>
          </w:tcPr>
          <w:p w:rsidR="00DF0A7F" w:rsidRDefault="00E87966" w:rsidP="00305978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To encourage students to take actions to reduce or stop bullying incidents</w:t>
            </w:r>
            <w:r w:rsidR="00305978"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through contracting.</w:t>
            </w:r>
          </w:p>
        </w:tc>
      </w:tr>
      <w:tr w:rsidR="00DF0A7F">
        <w:trPr>
          <w:trHeight w:val="479"/>
        </w:trPr>
        <w:tc>
          <w:tcPr>
            <w:tcW w:w="1798" w:type="dxa"/>
          </w:tcPr>
          <w:p w:rsidR="00DF0A7F" w:rsidRDefault="00E87966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Target:</w:t>
            </w:r>
          </w:p>
        </w:tc>
        <w:tc>
          <w:tcPr>
            <w:tcW w:w="7563" w:type="dxa"/>
          </w:tcPr>
          <w:p w:rsidR="00DF0A7F" w:rsidRDefault="00E8796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Primary 4 to 6 students</w:t>
            </w:r>
          </w:p>
        </w:tc>
      </w:tr>
      <w:tr w:rsidR="00DF0A7F">
        <w:trPr>
          <w:trHeight w:val="962"/>
        </w:trPr>
        <w:tc>
          <w:tcPr>
            <w:tcW w:w="1798" w:type="dxa"/>
          </w:tcPr>
          <w:p w:rsidR="00DF0A7F" w:rsidRDefault="00E87966">
            <w:pPr>
              <w:pStyle w:val="TableParagraph"/>
              <w:spacing w:before="2" w:line="480" w:lineRule="exact"/>
              <w:ind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Suggested duration:</w:t>
            </w:r>
          </w:p>
        </w:tc>
        <w:tc>
          <w:tcPr>
            <w:tcW w:w="7563" w:type="dxa"/>
          </w:tcPr>
          <w:p w:rsidR="00DF0A7F" w:rsidRDefault="00E87966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1 lesson (35 </w:t>
            </w:r>
            <w:proofErr w:type="spellStart"/>
            <w:r>
              <w:rPr>
                <w:sz w:val="24"/>
              </w:rPr>
              <w:t>mins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F0A7F">
        <w:trPr>
          <w:trHeight w:val="719"/>
        </w:trPr>
        <w:tc>
          <w:tcPr>
            <w:tcW w:w="1798" w:type="dxa"/>
          </w:tcPr>
          <w:p w:rsidR="00DF0A7F" w:rsidRDefault="00E87966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Teaching aids:</w:t>
            </w:r>
          </w:p>
        </w:tc>
        <w:tc>
          <w:tcPr>
            <w:tcW w:w="7563" w:type="dxa"/>
          </w:tcPr>
          <w:p w:rsidR="00DF0A7F" w:rsidRDefault="0072054E" w:rsidP="00305978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Session 7 </w:t>
            </w:r>
            <w:r w:rsidR="00305978">
              <w:rPr>
                <w:sz w:val="24"/>
              </w:rPr>
              <w:t>Appendix 7a “</w:t>
            </w:r>
            <w:proofErr w:type="spellStart"/>
            <w:r w:rsidR="00305978">
              <w:rPr>
                <w:sz w:val="24"/>
              </w:rPr>
              <w:t>Keypoints</w:t>
            </w:r>
            <w:proofErr w:type="spellEnd"/>
            <w:r w:rsidR="00305978">
              <w:rPr>
                <w:sz w:val="24"/>
              </w:rPr>
              <w:t xml:space="preserve">”, </w:t>
            </w:r>
            <w:r w:rsidR="00E87966">
              <w:rPr>
                <w:sz w:val="24"/>
              </w:rPr>
              <w:t xml:space="preserve"> music, Appendices 8a “Stop Bullying Charter” (in A4 and A3 </w:t>
            </w:r>
            <w:r w:rsidR="00E87966">
              <w:rPr>
                <w:spacing w:val="-3"/>
                <w:sz w:val="24"/>
              </w:rPr>
              <w:t>format)</w:t>
            </w:r>
            <w:r w:rsidR="00305978"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 w:rsidR="00E87966">
              <w:rPr>
                <w:sz w:val="24"/>
              </w:rPr>
              <w:t>and 8b “Stop Bullying” Motto</w:t>
            </w:r>
          </w:p>
        </w:tc>
      </w:tr>
    </w:tbl>
    <w:p w:rsidR="00DF0A7F" w:rsidRDefault="00DF0A7F">
      <w:pPr>
        <w:rPr>
          <w:b/>
          <w:sz w:val="20"/>
        </w:rPr>
      </w:pPr>
    </w:p>
    <w:p w:rsidR="00DF0A7F" w:rsidRDefault="00DF0A7F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94"/>
        <w:gridCol w:w="1769"/>
      </w:tblGrid>
      <w:tr w:rsidR="00DF0A7F">
        <w:trPr>
          <w:trHeight w:val="935"/>
        </w:trPr>
        <w:tc>
          <w:tcPr>
            <w:tcW w:w="1798" w:type="dxa"/>
          </w:tcPr>
          <w:p w:rsidR="00DF0A7F" w:rsidRDefault="00DF0A7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F0A7F" w:rsidRDefault="00E87966">
            <w:pPr>
              <w:pStyle w:val="TableParagraph"/>
              <w:spacing w:before="0"/>
              <w:ind w:left="393"/>
              <w:rPr>
                <w:b/>
                <w:sz w:val="26"/>
              </w:rPr>
            </w:pPr>
            <w:r>
              <w:rPr>
                <w:b/>
                <w:sz w:val="26"/>
              </w:rPr>
              <w:t>Duration</w:t>
            </w:r>
          </w:p>
        </w:tc>
        <w:tc>
          <w:tcPr>
            <w:tcW w:w="5794" w:type="dxa"/>
          </w:tcPr>
          <w:p w:rsidR="00DF0A7F" w:rsidRDefault="00DF0A7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F0A7F" w:rsidRDefault="00E87966">
            <w:pPr>
              <w:pStyle w:val="TableParagraph"/>
              <w:spacing w:before="0"/>
              <w:ind w:left="2053" w:right="20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Teaching steps</w:t>
            </w:r>
          </w:p>
        </w:tc>
        <w:tc>
          <w:tcPr>
            <w:tcW w:w="1769" w:type="dxa"/>
          </w:tcPr>
          <w:p w:rsidR="00DF0A7F" w:rsidRDefault="00DF0A7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F0A7F" w:rsidRDefault="00E87966">
            <w:pPr>
              <w:pStyle w:val="TableParagraph"/>
              <w:spacing w:before="0"/>
              <w:ind w:left="375"/>
              <w:rPr>
                <w:b/>
                <w:sz w:val="26"/>
              </w:rPr>
            </w:pPr>
            <w:r>
              <w:rPr>
                <w:b/>
                <w:sz w:val="26"/>
              </w:rPr>
              <w:t>Remarks</w:t>
            </w:r>
          </w:p>
        </w:tc>
      </w:tr>
      <w:tr w:rsidR="00DF0A7F">
        <w:trPr>
          <w:trHeight w:val="1281"/>
        </w:trPr>
        <w:tc>
          <w:tcPr>
            <w:tcW w:w="1798" w:type="dxa"/>
          </w:tcPr>
          <w:p w:rsidR="00DF0A7F" w:rsidRDefault="00E87966">
            <w:pPr>
              <w:pStyle w:val="TableParagraph"/>
              <w:spacing w:line="278" w:lineRule="auto"/>
              <w:ind w:left="383" w:right="338" w:hanging="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 minutes - Warm-up exercise</w:t>
            </w:r>
          </w:p>
        </w:tc>
        <w:tc>
          <w:tcPr>
            <w:tcW w:w="5794" w:type="dxa"/>
          </w:tcPr>
          <w:p w:rsidR="00DF0A7F" w:rsidRDefault="00E87966">
            <w:pPr>
              <w:pStyle w:val="TableParagraph"/>
              <w:spacing w:line="278" w:lineRule="auto"/>
              <w:ind w:left="366" w:right="169" w:hanging="336"/>
              <w:jc w:val="both"/>
              <w:rPr>
                <w:sz w:val="24"/>
              </w:rPr>
            </w:pPr>
            <w:r>
              <w:rPr>
                <w:sz w:val="24"/>
              </w:rPr>
              <w:t>1. Teacher and students review the content of Sessions 1-7. Students share their views on the bullying incidents.</w:t>
            </w:r>
          </w:p>
        </w:tc>
        <w:tc>
          <w:tcPr>
            <w:tcW w:w="1769" w:type="dxa"/>
          </w:tcPr>
          <w:p w:rsidR="00305978" w:rsidRDefault="00305978" w:rsidP="00305978">
            <w:pPr>
              <w:pStyle w:val="TableParagraph"/>
              <w:spacing w:line="280" w:lineRule="auto"/>
              <w:ind w:left="25"/>
              <w:rPr>
                <w:sz w:val="24"/>
              </w:rPr>
            </w:pPr>
            <w:r>
              <w:rPr>
                <w:sz w:val="24"/>
              </w:rPr>
              <w:t>Appendix 7a</w:t>
            </w:r>
          </w:p>
          <w:p w:rsidR="00305978" w:rsidRDefault="00305978" w:rsidP="00305978">
            <w:pPr>
              <w:pStyle w:val="TableParagraph"/>
              <w:spacing w:line="280" w:lineRule="auto"/>
              <w:ind w:left="25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Keypoints</w:t>
            </w:r>
            <w:proofErr w:type="spellEnd"/>
            <w:r>
              <w:rPr>
                <w:sz w:val="24"/>
              </w:rPr>
              <w:t>”</w:t>
            </w:r>
            <w:r w:rsidR="0072054E">
              <w:rPr>
                <w:sz w:val="24"/>
              </w:rPr>
              <w:t xml:space="preserve"> from session 7</w:t>
            </w:r>
          </w:p>
        </w:tc>
      </w:tr>
      <w:tr w:rsidR="00DF0A7F">
        <w:trPr>
          <w:trHeight w:val="5118"/>
        </w:trPr>
        <w:tc>
          <w:tcPr>
            <w:tcW w:w="1798" w:type="dxa"/>
          </w:tcPr>
          <w:p w:rsidR="00DF0A7F" w:rsidRDefault="00E87966">
            <w:pPr>
              <w:pStyle w:val="TableParagraph"/>
              <w:spacing w:line="278" w:lineRule="auto"/>
              <w:ind w:left="475" w:right="258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25 minutes - Activity</w:t>
            </w:r>
          </w:p>
        </w:tc>
        <w:tc>
          <w:tcPr>
            <w:tcW w:w="5794" w:type="dxa"/>
          </w:tcPr>
          <w:p w:rsidR="00DF0A7F" w:rsidRDefault="00E87966">
            <w:pPr>
              <w:pStyle w:val="TableParagraph"/>
              <w:tabs>
                <w:tab w:val="left" w:pos="1367"/>
                <w:tab w:val="left" w:pos="2075"/>
                <w:tab w:val="left" w:pos="3037"/>
                <w:tab w:val="left" w:pos="4328"/>
              </w:tabs>
              <w:spacing w:line="278" w:lineRule="auto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Establish</w:t>
            </w:r>
            <w:r>
              <w:rPr>
                <w:b/>
                <w:sz w:val="24"/>
              </w:rPr>
              <w:tab/>
              <w:t>the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“Stop</w:t>
            </w:r>
            <w:r>
              <w:rPr>
                <w:b/>
                <w:spacing w:val="-4"/>
                <w:sz w:val="24"/>
              </w:rPr>
              <w:tab/>
            </w:r>
            <w:r>
              <w:rPr>
                <w:b/>
                <w:sz w:val="24"/>
              </w:rPr>
              <w:t>bullying,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Everybody’s </w:t>
            </w:r>
            <w:r>
              <w:rPr>
                <w:b/>
                <w:sz w:val="24"/>
              </w:rPr>
              <w:t>Responsibility”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Charter</w:t>
            </w:r>
          </w:p>
          <w:p w:rsidR="00DF0A7F" w:rsidRDefault="00E8796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points out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students:</w:t>
            </w:r>
          </w:p>
          <w:p w:rsidR="00DF0A7F" w:rsidRDefault="00E87966">
            <w:pPr>
              <w:pStyle w:val="TableParagraph"/>
              <w:spacing w:before="43" w:line="278" w:lineRule="auto"/>
              <w:ind w:left="505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Everybody should take an action to prevent or reduce bullying incidents from happening, so we need to establish the </w:t>
            </w:r>
            <w:r>
              <w:rPr>
                <w:spacing w:val="-4"/>
                <w:sz w:val="24"/>
              </w:rPr>
              <w:t>“</w:t>
            </w:r>
            <w:r>
              <w:rPr>
                <w:b/>
                <w:spacing w:val="-4"/>
                <w:sz w:val="24"/>
              </w:rPr>
              <w:t xml:space="preserve">Stop </w:t>
            </w:r>
            <w:r>
              <w:rPr>
                <w:b/>
                <w:sz w:val="24"/>
              </w:rPr>
              <w:t>bullying, Everybody’s responsibility</w:t>
            </w:r>
            <w:r>
              <w:rPr>
                <w:sz w:val="24"/>
              </w:rPr>
              <w:t>” Charter</w:t>
            </w:r>
            <w:r>
              <w:rPr>
                <w:spacing w:val="-3"/>
                <w:sz w:val="24"/>
              </w:rPr>
              <w:t xml:space="preserve"> together.</w:t>
            </w:r>
          </w:p>
          <w:p w:rsidR="00DF0A7F" w:rsidRDefault="00E8796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Form groups of 4-6 students to draft 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charter.</w:t>
            </w:r>
          </w:p>
          <w:p w:rsidR="00DF0A7F" w:rsidRDefault="00E8796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Every group reports the content of 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charter.</w:t>
            </w:r>
          </w:p>
          <w:p w:rsidR="00DF0A7F" w:rsidRDefault="00E87966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43" w:line="278" w:lineRule="auto"/>
              <w:ind w:right="16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and students choose and write down the ten most representativ</w:t>
            </w:r>
            <w:r w:rsidR="00305978">
              <w:rPr>
                <w:sz w:val="24"/>
              </w:rPr>
              <w:t xml:space="preserve">e items. Then, the whole class </w:t>
            </w:r>
            <w:r>
              <w:rPr>
                <w:sz w:val="24"/>
              </w:rPr>
              <w:t>will sign their names on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charter.</w:t>
            </w:r>
          </w:p>
          <w:p w:rsidR="00DF0A7F" w:rsidRPr="00305978" w:rsidRDefault="00E87966" w:rsidP="00305978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0" w:line="278" w:lineRule="auto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Students can also discuss other measures to advocate the charter’s spirit “Stop bullying, Everybody’s responsibility”, such as making posters 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caring</w:t>
            </w:r>
            <w:r w:rsidR="00305978"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 w:rsidRPr="00305978">
              <w:rPr>
                <w:sz w:val="24"/>
              </w:rPr>
              <w:t>cards, setting up caring teams and so on.</w:t>
            </w:r>
          </w:p>
        </w:tc>
        <w:tc>
          <w:tcPr>
            <w:tcW w:w="1769" w:type="dxa"/>
          </w:tcPr>
          <w:p w:rsidR="00DF0A7F" w:rsidRDefault="00E87966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Play music</w:t>
            </w:r>
          </w:p>
          <w:p w:rsidR="00DF0A7F" w:rsidRDefault="00DF0A7F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DF0A7F" w:rsidRDefault="00E87966">
            <w:pPr>
              <w:pStyle w:val="TableParagraph"/>
              <w:spacing w:before="1" w:line="278" w:lineRule="auto"/>
              <w:ind w:left="25" w:right="14"/>
              <w:rPr>
                <w:sz w:val="24"/>
              </w:rPr>
            </w:pPr>
            <w:r>
              <w:rPr>
                <w:sz w:val="24"/>
              </w:rPr>
              <w:t xml:space="preserve">See Appendix 8a </w:t>
            </w:r>
            <w:r>
              <w:rPr>
                <w:spacing w:val="-3"/>
                <w:sz w:val="24"/>
              </w:rPr>
              <w:t>‘</w:t>
            </w:r>
            <w:r>
              <w:rPr>
                <w:b/>
                <w:spacing w:val="-3"/>
                <w:sz w:val="24"/>
              </w:rPr>
              <w:t xml:space="preserve">“Stop </w:t>
            </w:r>
            <w:r>
              <w:rPr>
                <w:b/>
                <w:sz w:val="24"/>
              </w:rPr>
              <w:t xml:space="preserve">Bullying, Everybody’s Responsibility” </w:t>
            </w:r>
            <w:r>
              <w:rPr>
                <w:sz w:val="24"/>
              </w:rPr>
              <w:t xml:space="preserve">Charter’  (A4) See Appendix 8a ‘ </w:t>
            </w:r>
            <w:r>
              <w:rPr>
                <w:b/>
                <w:spacing w:val="-3"/>
                <w:sz w:val="24"/>
              </w:rPr>
              <w:t xml:space="preserve">“Stop </w:t>
            </w:r>
            <w:r>
              <w:rPr>
                <w:b/>
                <w:sz w:val="24"/>
              </w:rPr>
              <w:t xml:space="preserve">Bullying, Everybody’s Responsibility” </w:t>
            </w:r>
            <w:r>
              <w:rPr>
                <w:sz w:val="24"/>
              </w:rPr>
              <w:t>Charter’ (Enlarge to an A3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poster)</w:t>
            </w:r>
          </w:p>
        </w:tc>
      </w:tr>
    </w:tbl>
    <w:p w:rsidR="00DF0A7F" w:rsidRDefault="00DF0A7F">
      <w:pPr>
        <w:spacing w:line="278" w:lineRule="auto"/>
        <w:rPr>
          <w:sz w:val="24"/>
        </w:rPr>
        <w:sectPr w:rsidR="00DF0A7F">
          <w:headerReference w:type="default" r:id="rId10"/>
          <w:type w:val="continuous"/>
          <w:pgSz w:w="11910" w:h="16840"/>
          <w:pgMar w:top="1240" w:right="800" w:bottom="280" w:left="1500" w:header="865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94"/>
        <w:gridCol w:w="1769"/>
      </w:tblGrid>
      <w:tr w:rsidR="00DF0A7F">
        <w:trPr>
          <w:trHeight w:val="2241"/>
        </w:trPr>
        <w:tc>
          <w:tcPr>
            <w:tcW w:w="1798" w:type="dxa"/>
          </w:tcPr>
          <w:p w:rsidR="00DF0A7F" w:rsidRDefault="00E87966">
            <w:pPr>
              <w:pStyle w:val="TableParagraph"/>
              <w:spacing w:line="278" w:lineRule="auto"/>
              <w:ind w:left="30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5-minutes - Reflection and conclusion</w:t>
            </w:r>
          </w:p>
        </w:tc>
        <w:tc>
          <w:tcPr>
            <w:tcW w:w="5794" w:type="dxa"/>
          </w:tcPr>
          <w:p w:rsidR="00DF0A7F" w:rsidRDefault="00E87966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line="278" w:lineRule="auto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Bullying behavior is not tolerated in schools. Therefore, in order to tackle the problem, students should bear the responsibility and fulfill the commitment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charter.</w:t>
            </w:r>
          </w:p>
          <w:p w:rsidR="00DF0A7F" w:rsidRDefault="00E87966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Students finish their own “Stop bullying”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motto.</w:t>
            </w:r>
          </w:p>
        </w:tc>
        <w:tc>
          <w:tcPr>
            <w:tcW w:w="1769" w:type="dxa"/>
          </w:tcPr>
          <w:p w:rsidR="00DF0A7F" w:rsidRDefault="00E87966">
            <w:pPr>
              <w:pStyle w:val="TableParagraph"/>
              <w:tabs>
                <w:tab w:val="left" w:pos="1023"/>
                <w:tab w:val="left" w:pos="1400"/>
              </w:tabs>
              <w:spacing w:line="278" w:lineRule="auto"/>
              <w:ind w:left="25" w:right="168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“</w:t>
            </w:r>
            <w:r>
              <w:rPr>
                <w:b/>
                <w:spacing w:val="-3"/>
                <w:sz w:val="24"/>
              </w:rPr>
              <w:t xml:space="preserve">Stop </w:t>
            </w:r>
            <w:r>
              <w:rPr>
                <w:b/>
                <w:sz w:val="24"/>
              </w:rPr>
              <w:t>Bullying, Everybody’s Responsibility</w:t>
            </w:r>
            <w:r>
              <w:rPr>
                <w:sz w:val="24"/>
              </w:rPr>
              <w:t>” Motto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in</w:t>
            </w:r>
          </w:p>
          <w:p w:rsidR="00DF0A7F" w:rsidRDefault="00E87966">
            <w:pPr>
              <w:pStyle w:val="TableParagraph"/>
              <w:spacing w:before="0"/>
              <w:ind w:left="25"/>
              <w:rPr>
                <w:sz w:val="24"/>
              </w:rPr>
            </w:pPr>
            <w:r>
              <w:rPr>
                <w:sz w:val="24"/>
              </w:rPr>
              <w:t>Appendix 8b.</w:t>
            </w:r>
          </w:p>
        </w:tc>
      </w:tr>
    </w:tbl>
    <w:p w:rsidR="00DF0A7F" w:rsidRDefault="00DF0A7F">
      <w:pPr>
        <w:rPr>
          <w:b/>
          <w:sz w:val="20"/>
        </w:rPr>
      </w:pPr>
    </w:p>
    <w:p w:rsidR="00DF0A7F" w:rsidRDefault="00DF0A7F">
      <w:pPr>
        <w:spacing w:before="1"/>
        <w:rPr>
          <w:b/>
        </w:rPr>
      </w:pPr>
    </w:p>
    <w:p w:rsidR="00DF0A7F" w:rsidRDefault="00E87966">
      <w:pPr>
        <w:spacing w:before="1"/>
        <w:ind w:left="367" w:right="1070"/>
        <w:jc w:val="center"/>
        <w:rPr>
          <w:sz w:val="26"/>
        </w:rPr>
      </w:pPr>
      <w:r>
        <w:rPr>
          <w:sz w:val="26"/>
        </w:rPr>
        <w:t>~~The end~~</w:t>
      </w:r>
    </w:p>
    <w:p w:rsidR="00DF0A7F" w:rsidRDefault="00DF0A7F">
      <w:pPr>
        <w:jc w:val="center"/>
        <w:rPr>
          <w:sz w:val="26"/>
        </w:rPr>
        <w:sectPr w:rsidR="00DF0A7F">
          <w:pgSz w:w="11910" w:h="16840"/>
          <w:pgMar w:top="1240" w:right="800" w:bottom="280" w:left="1500" w:header="865" w:footer="0" w:gutter="0"/>
          <w:cols w:space="720"/>
        </w:sectPr>
      </w:pPr>
    </w:p>
    <w:p w:rsidR="00DF0A7F" w:rsidRDefault="00DF0A7F">
      <w:pPr>
        <w:spacing w:before="3"/>
        <w:rPr>
          <w:sz w:val="15"/>
        </w:rPr>
      </w:pPr>
    </w:p>
    <w:p w:rsidR="00305978" w:rsidRDefault="00305978" w:rsidP="00305978">
      <w:pPr>
        <w:spacing w:before="90"/>
        <w:ind w:right="995"/>
        <w:jc w:val="right"/>
        <w:rPr>
          <w:b/>
          <w:sz w:val="24"/>
        </w:rPr>
      </w:pPr>
      <w:r>
        <w:rPr>
          <w:b/>
          <w:sz w:val="24"/>
        </w:rPr>
        <w:t>Appendix 7a</w:t>
      </w:r>
    </w:p>
    <w:p w:rsidR="00305978" w:rsidRDefault="00305978" w:rsidP="00305978">
      <w:pPr>
        <w:rPr>
          <w:b/>
          <w:sz w:val="20"/>
        </w:rPr>
      </w:pPr>
    </w:p>
    <w:p w:rsidR="00305978" w:rsidRDefault="00305978" w:rsidP="00305978">
      <w:pPr>
        <w:rPr>
          <w:b/>
          <w:sz w:val="20"/>
        </w:rPr>
      </w:pPr>
    </w:p>
    <w:p w:rsidR="00305978" w:rsidRDefault="00305978" w:rsidP="00305978">
      <w:pPr>
        <w:spacing w:before="3"/>
        <w:rPr>
          <w:b/>
          <w:sz w:val="26"/>
        </w:rPr>
      </w:pPr>
      <w:r>
        <w:rPr>
          <w:noProof/>
          <w:lang w:eastAsia="zh-TW"/>
        </w:rPr>
        <w:drawing>
          <wp:anchor distT="0" distB="0" distL="0" distR="0" simplePos="0" relativeHeight="268436503" behindDoc="1" locked="0" layoutInCell="1" allowOverlap="1" wp14:anchorId="646B7933" wp14:editId="0A15741F">
            <wp:simplePos x="0" y="0"/>
            <wp:positionH relativeFrom="page">
              <wp:posOffset>1146467</wp:posOffset>
            </wp:positionH>
            <wp:positionV relativeFrom="paragraph">
              <wp:posOffset>216519</wp:posOffset>
            </wp:positionV>
            <wp:extent cx="5211793" cy="6933438"/>
            <wp:effectExtent l="0" t="0" r="0" b="0"/>
            <wp:wrapTopAndBottom/>
            <wp:docPr id="4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793" cy="693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978" w:rsidRDefault="00305978">
      <w:pPr>
        <w:spacing w:before="90"/>
        <w:ind w:right="995"/>
        <w:jc w:val="right"/>
        <w:rPr>
          <w:b/>
          <w:sz w:val="24"/>
        </w:rPr>
      </w:pPr>
    </w:p>
    <w:p w:rsidR="00305978" w:rsidRDefault="00305978">
      <w:pPr>
        <w:spacing w:before="90"/>
        <w:ind w:right="995"/>
        <w:jc w:val="right"/>
        <w:rPr>
          <w:b/>
          <w:sz w:val="24"/>
        </w:rPr>
      </w:pPr>
    </w:p>
    <w:p w:rsidR="00305978" w:rsidRDefault="00305978">
      <w:pPr>
        <w:spacing w:before="90"/>
        <w:ind w:right="995"/>
        <w:jc w:val="right"/>
        <w:rPr>
          <w:b/>
          <w:sz w:val="24"/>
        </w:rPr>
      </w:pPr>
    </w:p>
    <w:p w:rsidR="00305978" w:rsidRDefault="00305978">
      <w:pPr>
        <w:spacing w:before="90"/>
        <w:ind w:right="995"/>
        <w:jc w:val="right"/>
        <w:rPr>
          <w:b/>
          <w:sz w:val="24"/>
        </w:rPr>
      </w:pPr>
    </w:p>
    <w:p w:rsidR="00305978" w:rsidRDefault="00305978">
      <w:pPr>
        <w:spacing w:before="90"/>
        <w:ind w:right="995"/>
        <w:jc w:val="right"/>
        <w:rPr>
          <w:b/>
          <w:sz w:val="24"/>
        </w:rPr>
      </w:pPr>
    </w:p>
    <w:p w:rsidR="00305978" w:rsidRDefault="00305978">
      <w:pPr>
        <w:spacing w:before="90"/>
        <w:ind w:right="995"/>
        <w:jc w:val="right"/>
        <w:rPr>
          <w:b/>
          <w:sz w:val="24"/>
        </w:rPr>
      </w:pPr>
    </w:p>
    <w:p w:rsidR="00305978" w:rsidRDefault="00305978">
      <w:pPr>
        <w:spacing w:before="90"/>
        <w:ind w:right="995"/>
        <w:jc w:val="right"/>
        <w:rPr>
          <w:b/>
          <w:sz w:val="24"/>
        </w:rPr>
      </w:pPr>
    </w:p>
    <w:p w:rsidR="00305978" w:rsidRDefault="00305978">
      <w:pPr>
        <w:spacing w:before="90"/>
        <w:ind w:right="995"/>
        <w:jc w:val="right"/>
        <w:rPr>
          <w:b/>
          <w:sz w:val="24"/>
        </w:rPr>
      </w:pPr>
    </w:p>
    <w:p w:rsidR="00DF0A7F" w:rsidRDefault="00E87966">
      <w:pPr>
        <w:spacing w:before="90"/>
        <w:ind w:right="995"/>
        <w:jc w:val="righ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8a</w:t>
      </w:r>
    </w:p>
    <w:p w:rsidR="00DF0A7F" w:rsidRDefault="00DF0A7F">
      <w:pPr>
        <w:rPr>
          <w:b/>
          <w:sz w:val="20"/>
        </w:rPr>
      </w:pPr>
    </w:p>
    <w:p w:rsidR="00DF0A7F" w:rsidRDefault="00DF0A7F">
      <w:pPr>
        <w:rPr>
          <w:b/>
          <w:sz w:val="20"/>
        </w:rPr>
      </w:pPr>
    </w:p>
    <w:p w:rsidR="00DF0A7F" w:rsidRDefault="00DF0A7F">
      <w:pPr>
        <w:rPr>
          <w:b/>
          <w:sz w:val="20"/>
        </w:rPr>
      </w:pPr>
    </w:p>
    <w:p w:rsidR="00DF0A7F" w:rsidRDefault="00DF0A7F">
      <w:pPr>
        <w:rPr>
          <w:b/>
          <w:sz w:val="20"/>
        </w:rPr>
      </w:pPr>
    </w:p>
    <w:p w:rsidR="00DF0A7F" w:rsidRDefault="00E87966">
      <w:pPr>
        <w:spacing w:before="8"/>
        <w:rPr>
          <w:b/>
          <w:sz w:val="16"/>
        </w:rPr>
      </w:pPr>
      <w:r>
        <w:rPr>
          <w:noProof/>
          <w:lang w:eastAsia="zh-TW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1306748</wp:posOffset>
            </wp:positionH>
            <wp:positionV relativeFrom="paragraph">
              <wp:posOffset>147073</wp:posOffset>
            </wp:positionV>
            <wp:extent cx="5207395" cy="7584948"/>
            <wp:effectExtent l="0" t="0" r="0" b="0"/>
            <wp:wrapTopAndBottom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395" cy="758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A7F" w:rsidRDefault="00DF0A7F">
      <w:pPr>
        <w:rPr>
          <w:sz w:val="16"/>
        </w:rPr>
        <w:sectPr w:rsidR="00DF0A7F">
          <w:pgSz w:w="11910" w:h="16840"/>
          <w:pgMar w:top="1240" w:right="800" w:bottom="280" w:left="1500" w:header="865" w:footer="0" w:gutter="0"/>
          <w:cols w:space="720"/>
        </w:sectPr>
      </w:pPr>
    </w:p>
    <w:p w:rsidR="00DF0A7F" w:rsidRDefault="00DF0A7F">
      <w:pPr>
        <w:spacing w:before="3"/>
        <w:rPr>
          <w:b/>
          <w:sz w:val="15"/>
        </w:rPr>
      </w:pPr>
    </w:p>
    <w:p w:rsidR="00DF0A7F" w:rsidRDefault="00E87966">
      <w:pPr>
        <w:spacing w:before="90"/>
        <w:ind w:right="996"/>
        <w:jc w:val="righ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8b</w:t>
      </w:r>
    </w:p>
    <w:p w:rsidR="00DF0A7F" w:rsidRDefault="00DF0A7F">
      <w:pPr>
        <w:rPr>
          <w:b/>
          <w:sz w:val="20"/>
        </w:rPr>
      </w:pPr>
    </w:p>
    <w:p w:rsidR="00DF0A7F" w:rsidRDefault="00DF0A7F">
      <w:pPr>
        <w:rPr>
          <w:b/>
          <w:sz w:val="20"/>
        </w:rPr>
      </w:pPr>
    </w:p>
    <w:p w:rsidR="00DF0A7F" w:rsidRDefault="00E87966">
      <w:pPr>
        <w:spacing w:before="6"/>
        <w:rPr>
          <w:b/>
          <w:sz w:val="26"/>
        </w:rPr>
      </w:pPr>
      <w:r>
        <w:rPr>
          <w:noProof/>
          <w:lang w:eastAsia="zh-TW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1277625</wp:posOffset>
            </wp:positionH>
            <wp:positionV relativeFrom="paragraph">
              <wp:posOffset>218677</wp:posOffset>
            </wp:positionV>
            <wp:extent cx="5009414" cy="7296911"/>
            <wp:effectExtent l="0" t="0" r="0" b="0"/>
            <wp:wrapTopAndBottom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414" cy="7296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0A7F">
      <w:pgSz w:w="11910" w:h="16840"/>
      <w:pgMar w:top="1240" w:right="800" w:bottom="280" w:left="150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07" w:rsidRDefault="003B7507">
      <w:r>
        <w:separator/>
      </w:r>
    </w:p>
  </w:endnote>
  <w:endnote w:type="continuationSeparator" w:id="0">
    <w:p w:rsidR="003B7507" w:rsidRDefault="003B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07" w:rsidRDefault="003B7507">
      <w:r>
        <w:separator/>
      </w:r>
    </w:p>
  </w:footnote>
  <w:footnote w:type="continuationSeparator" w:id="0">
    <w:p w:rsidR="003B7507" w:rsidRDefault="003B7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7F" w:rsidRDefault="00D86C29">
    <w:pPr>
      <w:pStyle w:val="a3"/>
      <w:spacing w:line="14" w:lineRule="auto"/>
      <w:rPr>
        <w:b w:val="0"/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ge">
                <wp:posOffset>536575</wp:posOffset>
              </wp:positionV>
              <wp:extent cx="4249420" cy="250190"/>
              <wp:effectExtent l="0" t="3175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A7F" w:rsidRDefault="00E87966">
                          <w:pPr>
                            <w:pStyle w:val="a3"/>
                            <w:spacing w:before="5"/>
                            <w:ind w:left="20"/>
                          </w:pPr>
                          <w:r>
                            <w:t xml:space="preserve">Co-creating a Harmonious School: </w:t>
                          </w:r>
                          <w:r>
                            <w:rPr>
                              <w:spacing w:val="-4"/>
                            </w:rPr>
                            <w:t xml:space="preserve">Stop </w:t>
                          </w:r>
                          <w:r>
                            <w:t>Bullying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3pt;margin-top:42.25pt;width:334.6pt;height:1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i2rAIAAKk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" filled="f" stroked="f">
              <v:textbox inset="0,0,0,0">
                <w:txbxContent>
                  <w:p w:rsidR="00DF0A7F" w:rsidRDefault="00E87966">
                    <w:pPr>
                      <w:pStyle w:val="a3"/>
                      <w:spacing w:before="5"/>
                      <w:ind w:left="20"/>
                    </w:pPr>
                    <w:r>
                      <w:t xml:space="preserve">Co-creating a Harmonious School: </w:t>
                    </w:r>
                    <w:r>
                      <w:rPr>
                        <w:spacing w:val="-4"/>
                      </w:rPr>
                      <w:t xml:space="preserve">Stop </w:t>
                    </w:r>
                    <w:r>
                      <w:t>Bullying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D73A8"/>
    <w:multiLevelType w:val="hybridMultilevel"/>
    <w:tmpl w:val="803A9158"/>
    <w:lvl w:ilvl="0" w:tplc="40D4942A">
      <w:start w:val="1"/>
      <w:numFmt w:val="decimal"/>
      <w:lvlText w:val="%1."/>
      <w:lvlJc w:val="left"/>
      <w:pPr>
        <w:ind w:left="508" w:hanging="4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1DC8538">
      <w:numFmt w:val="bullet"/>
      <w:lvlText w:val="•"/>
      <w:lvlJc w:val="left"/>
      <w:pPr>
        <w:ind w:left="1028" w:hanging="480"/>
      </w:pPr>
      <w:rPr>
        <w:rFonts w:hint="default"/>
      </w:rPr>
    </w:lvl>
    <w:lvl w:ilvl="2" w:tplc="1598E260">
      <w:numFmt w:val="bullet"/>
      <w:lvlText w:val="•"/>
      <w:lvlJc w:val="left"/>
      <w:pPr>
        <w:ind w:left="1556" w:hanging="480"/>
      </w:pPr>
      <w:rPr>
        <w:rFonts w:hint="default"/>
      </w:rPr>
    </w:lvl>
    <w:lvl w:ilvl="3" w:tplc="FCC8323A">
      <w:numFmt w:val="bullet"/>
      <w:lvlText w:val="•"/>
      <w:lvlJc w:val="left"/>
      <w:pPr>
        <w:ind w:left="2085" w:hanging="480"/>
      </w:pPr>
      <w:rPr>
        <w:rFonts w:hint="default"/>
      </w:rPr>
    </w:lvl>
    <w:lvl w:ilvl="4" w:tplc="5046FED8">
      <w:numFmt w:val="bullet"/>
      <w:lvlText w:val="•"/>
      <w:lvlJc w:val="left"/>
      <w:pPr>
        <w:ind w:left="2613" w:hanging="480"/>
      </w:pPr>
      <w:rPr>
        <w:rFonts w:hint="default"/>
      </w:rPr>
    </w:lvl>
    <w:lvl w:ilvl="5" w:tplc="47120378">
      <w:numFmt w:val="bullet"/>
      <w:lvlText w:val="•"/>
      <w:lvlJc w:val="left"/>
      <w:pPr>
        <w:ind w:left="3142" w:hanging="480"/>
      </w:pPr>
      <w:rPr>
        <w:rFonts w:hint="default"/>
      </w:rPr>
    </w:lvl>
    <w:lvl w:ilvl="6" w:tplc="912495E2">
      <w:numFmt w:val="bullet"/>
      <w:lvlText w:val="•"/>
      <w:lvlJc w:val="left"/>
      <w:pPr>
        <w:ind w:left="3670" w:hanging="480"/>
      </w:pPr>
      <w:rPr>
        <w:rFonts w:hint="default"/>
      </w:rPr>
    </w:lvl>
    <w:lvl w:ilvl="7" w:tplc="AED0F510">
      <w:numFmt w:val="bullet"/>
      <w:lvlText w:val="•"/>
      <w:lvlJc w:val="left"/>
      <w:pPr>
        <w:ind w:left="4198" w:hanging="480"/>
      </w:pPr>
      <w:rPr>
        <w:rFonts w:hint="default"/>
      </w:rPr>
    </w:lvl>
    <w:lvl w:ilvl="8" w:tplc="301AD0CC">
      <w:numFmt w:val="bullet"/>
      <w:lvlText w:val="•"/>
      <w:lvlJc w:val="left"/>
      <w:pPr>
        <w:ind w:left="4727" w:hanging="480"/>
      </w:pPr>
      <w:rPr>
        <w:rFonts w:hint="default"/>
      </w:rPr>
    </w:lvl>
  </w:abstractNum>
  <w:abstractNum w:abstractNumId="1" w15:restartNumberingAfterBreak="0">
    <w:nsid w:val="5E1A6570"/>
    <w:multiLevelType w:val="hybridMultilevel"/>
    <w:tmpl w:val="6DE6AF12"/>
    <w:lvl w:ilvl="0" w:tplc="BE88F814">
      <w:start w:val="1"/>
      <w:numFmt w:val="decimal"/>
      <w:lvlText w:val="%1."/>
      <w:lvlJc w:val="left"/>
      <w:pPr>
        <w:ind w:left="508" w:hanging="48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AB9CF18A">
      <w:numFmt w:val="bullet"/>
      <w:lvlText w:val="•"/>
      <w:lvlJc w:val="left"/>
      <w:pPr>
        <w:ind w:left="1028" w:hanging="480"/>
      </w:pPr>
      <w:rPr>
        <w:rFonts w:hint="default"/>
      </w:rPr>
    </w:lvl>
    <w:lvl w:ilvl="2" w:tplc="BB043872">
      <w:numFmt w:val="bullet"/>
      <w:lvlText w:val="•"/>
      <w:lvlJc w:val="left"/>
      <w:pPr>
        <w:ind w:left="1556" w:hanging="480"/>
      </w:pPr>
      <w:rPr>
        <w:rFonts w:hint="default"/>
      </w:rPr>
    </w:lvl>
    <w:lvl w:ilvl="3" w:tplc="D8F4AC94">
      <w:numFmt w:val="bullet"/>
      <w:lvlText w:val="•"/>
      <w:lvlJc w:val="left"/>
      <w:pPr>
        <w:ind w:left="2085" w:hanging="480"/>
      </w:pPr>
      <w:rPr>
        <w:rFonts w:hint="default"/>
      </w:rPr>
    </w:lvl>
    <w:lvl w:ilvl="4" w:tplc="29702BE6">
      <w:numFmt w:val="bullet"/>
      <w:lvlText w:val="•"/>
      <w:lvlJc w:val="left"/>
      <w:pPr>
        <w:ind w:left="2613" w:hanging="480"/>
      </w:pPr>
      <w:rPr>
        <w:rFonts w:hint="default"/>
      </w:rPr>
    </w:lvl>
    <w:lvl w:ilvl="5" w:tplc="764CA6D6">
      <w:numFmt w:val="bullet"/>
      <w:lvlText w:val="•"/>
      <w:lvlJc w:val="left"/>
      <w:pPr>
        <w:ind w:left="3142" w:hanging="480"/>
      </w:pPr>
      <w:rPr>
        <w:rFonts w:hint="default"/>
      </w:rPr>
    </w:lvl>
    <w:lvl w:ilvl="6" w:tplc="E26017AA">
      <w:numFmt w:val="bullet"/>
      <w:lvlText w:val="•"/>
      <w:lvlJc w:val="left"/>
      <w:pPr>
        <w:ind w:left="3670" w:hanging="480"/>
      </w:pPr>
      <w:rPr>
        <w:rFonts w:hint="default"/>
      </w:rPr>
    </w:lvl>
    <w:lvl w:ilvl="7" w:tplc="1DDCFE92">
      <w:numFmt w:val="bullet"/>
      <w:lvlText w:val="•"/>
      <w:lvlJc w:val="left"/>
      <w:pPr>
        <w:ind w:left="4198" w:hanging="480"/>
      </w:pPr>
      <w:rPr>
        <w:rFonts w:hint="default"/>
      </w:rPr>
    </w:lvl>
    <w:lvl w:ilvl="8" w:tplc="ED906F54">
      <w:numFmt w:val="bullet"/>
      <w:lvlText w:val="•"/>
      <w:lvlJc w:val="left"/>
      <w:pPr>
        <w:ind w:left="4727" w:hanging="4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F"/>
    <w:rsid w:val="00134EBA"/>
    <w:rsid w:val="00305978"/>
    <w:rsid w:val="003B7507"/>
    <w:rsid w:val="003C43BA"/>
    <w:rsid w:val="00527637"/>
    <w:rsid w:val="005D2404"/>
    <w:rsid w:val="005D3CE9"/>
    <w:rsid w:val="0072054E"/>
    <w:rsid w:val="00D73F2E"/>
    <w:rsid w:val="00D86C29"/>
    <w:rsid w:val="00DF0A7F"/>
    <w:rsid w:val="00E8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687751-1F8C-4098-A9C2-30D4CE99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2"/>
      <w:ind w:left="28"/>
    </w:pPr>
  </w:style>
  <w:style w:type="paragraph" w:styleId="a5">
    <w:name w:val="header"/>
    <w:basedOn w:val="a"/>
    <w:link w:val="a6"/>
    <w:uiPriority w:val="99"/>
    <w:unhideWhenUsed/>
    <w:rsid w:val="00305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597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5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9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45D27-998F-49A6-84CE-F9669FC1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533B8-1D70-4C76-A6CF-067459D75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37E70F-3B26-48D6-921A-FA1D1BA6A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附錄一a</dc:title>
  <dc:creator>Education Bureau</dc:creator>
  <cp:lastModifiedBy>AU YEUNG, Cheuk-on Leon</cp:lastModifiedBy>
  <cp:revision>1</cp:revision>
  <dcterms:created xsi:type="dcterms:W3CDTF">2020-06-24T08:43:00Z</dcterms:created>
  <dcterms:modified xsi:type="dcterms:W3CDTF">2020-06-24T08:43:00Z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2019-05-23T00:00:00Z</vt:filetime>
  </property>
  <property fmtid="{D5CDD505-2E9C-101B-9397-08002B2CF9AE}" pid="5" name="ContentTypeId">
    <vt:lpwstr>0x0101008E9CB4C6487FB9409995C67A2ED1D34C</vt:lpwstr>
  </property>
</Properties>
</file>