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E0" w:rsidRDefault="00C91B18">
      <w:pPr>
        <w:spacing w:before="115"/>
        <w:ind w:left="1543" w:right="1535"/>
        <w:jc w:val="center"/>
        <w:rPr>
          <w:b/>
          <w:sz w:val="40"/>
        </w:rPr>
      </w:pPr>
      <w:r>
        <w:rPr>
          <w:b/>
          <w:sz w:val="40"/>
        </w:rPr>
        <w:t>Drama education for Primary Schools</w:t>
      </w:r>
    </w:p>
    <w:p w:rsidR="00F91BE0" w:rsidRDefault="00C91B18">
      <w:pPr>
        <w:spacing w:before="174"/>
        <w:ind w:left="1543" w:right="1535"/>
        <w:jc w:val="center"/>
        <w:rPr>
          <w:b/>
          <w:sz w:val="32"/>
        </w:rPr>
      </w:pPr>
      <w:r>
        <w:rPr>
          <w:b/>
          <w:sz w:val="32"/>
        </w:rPr>
        <w:t>Session 1</w:t>
      </w:r>
    </w:p>
    <w:p w:rsidR="00F91BE0" w:rsidRDefault="00C91B18">
      <w:pPr>
        <w:spacing w:before="225"/>
        <w:ind w:left="1540" w:right="1535"/>
        <w:jc w:val="center"/>
        <w:rPr>
          <w:b/>
          <w:sz w:val="32"/>
        </w:rPr>
      </w:pPr>
      <w:r>
        <w:rPr>
          <w:b/>
          <w:sz w:val="32"/>
        </w:rPr>
        <w:t>Understanding Bullying (1)</w:t>
      </w:r>
    </w:p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8064"/>
      </w:tblGrid>
      <w:tr w:rsidR="00F91BE0">
        <w:trPr>
          <w:trHeight w:val="719"/>
        </w:trPr>
        <w:tc>
          <w:tcPr>
            <w:tcW w:w="1330" w:type="dxa"/>
          </w:tcPr>
          <w:p w:rsidR="00F91BE0" w:rsidRDefault="00C91B18">
            <w:pPr>
              <w:pStyle w:val="TableParagraph"/>
              <w:spacing w:before="4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Objective:</w:t>
            </w:r>
          </w:p>
        </w:tc>
        <w:tc>
          <w:tcPr>
            <w:tcW w:w="8064" w:type="dxa"/>
          </w:tcPr>
          <w:p w:rsidR="00F91BE0" w:rsidRDefault="00C91B18">
            <w:pPr>
              <w:pStyle w:val="TableParagraph"/>
              <w:spacing w:before="39"/>
              <w:ind w:left="25"/>
              <w:rPr>
                <w:sz w:val="24"/>
              </w:rPr>
            </w:pPr>
            <w:r>
              <w:rPr>
                <w:sz w:val="24"/>
              </w:rPr>
              <w:t>To learn about bullying and the three major roles in a bullying incident (the</w:t>
            </w:r>
          </w:p>
          <w:p w:rsidR="00F91BE0" w:rsidRDefault="00C91B18">
            <w:pPr>
              <w:pStyle w:val="TableParagraph"/>
              <w:spacing w:before="84"/>
              <w:ind w:left="25"/>
              <w:rPr>
                <w:sz w:val="24"/>
              </w:rPr>
            </w:pPr>
            <w:r>
              <w:rPr>
                <w:sz w:val="24"/>
              </w:rPr>
              <w:t>Bullies, the Victims, and the Bystanders).</w:t>
            </w:r>
          </w:p>
        </w:tc>
      </w:tr>
      <w:tr w:rsidR="00F91BE0">
        <w:trPr>
          <w:trHeight w:val="359"/>
        </w:trPr>
        <w:tc>
          <w:tcPr>
            <w:tcW w:w="1330" w:type="dxa"/>
          </w:tcPr>
          <w:p w:rsidR="00F91BE0" w:rsidRDefault="00C91B18">
            <w:pPr>
              <w:pStyle w:val="TableParagraph"/>
              <w:spacing w:before="4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Target:</w:t>
            </w:r>
          </w:p>
        </w:tc>
        <w:tc>
          <w:tcPr>
            <w:tcW w:w="8064" w:type="dxa"/>
          </w:tcPr>
          <w:p w:rsidR="00F91BE0" w:rsidRDefault="00C91B18">
            <w:pPr>
              <w:pStyle w:val="TableParagraph"/>
              <w:spacing w:before="39"/>
              <w:ind w:left="25"/>
              <w:rPr>
                <w:sz w:val="24"/>
              </w:rPr>
            </w:pPr>
            <w:r>
              <w:rPr>
                <w:sz w:val="24"/>
              </w:rPr>
              <w:t>Primary 4 to 6 students</w:t>
            </w:r>
          </w:p>
        </w:tc>
      </w:tr>
      <w:tr w:rsidR="00F91BE0">
        <w:trPr>
          <w:trHeight w:val="719"/>
        </w:trPr>
        <w:tc>
          <w:tcPr>
            <w:tcW w:w="1330" w:type="dxa"/>
          </w:tcPr>
          <w:p w:rsidR="00F91BE0" w:rsidRDefault="00C91B18">
            <w:pPr>
              <w:pStyle w:val="TableParagraph"/>
              <w:spacing w:before="4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</w:p>
          <w:p w:rsidR="00F91BE0" w:rsidRDefault="00C91B18">
            <w:pPr>
              <w:pStyle w:val="TableParagraph"/>
              <w:spacing w:before="8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Duration:</w:t>
            </w:r>
          </w:p>
        </w:tc>
        <w:tc>
          <w:tcPr>
            <w:tcW w:w="8064" w:type="dxa"/>
          </w:tcPr>
          <w:p w:rsidR="00F91BE0" w:rsidRDefault="00C91B18">
            <w:pPr>
              <w:pStyle w:val="TableParagraph"/>
              <w:spacing w:before="39"/>
              <w:ind w:left="25"/>
              <w:rPr>
                <w:sz w:val="24"/>
              </w:rPr>
            </w:pPr>
            <w:r>
              <w:rPr>
                <w:sz w:val="24"/>
              </w:rPr>
              <w:t>1 lesson (35minutes)</w:t>
            </w:r>
          </w:p>
        </w:tc>
      </w:tr>
      <w:tr w:rsidR="00F91BE0">
        <w:trPr>
          <w:trHeight w:val="1439"/>
        </w:trPr>
        <w:tc>
          <w:tcPr>
            <w:tcW w:w="1330" w:type="dxa"/>
          </w:tcPr>
          <w:p w:rsidR="00F91BE0" w:rsidRDefault="00C91B18">
            <w:pPr>
              <w:pStyle w:val="TableParagraph"/>
              <w:spacing w:before="44" w:line="312" w:lineRule="auto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Aids:</w:t>
            </w:r>
          </w:p>
        </w:tc>
        <w:tc>
          <w:tcPr>
            <w:tcW w:w="8064" w:type="dxa"/>
          </w:tcPr>
          <w:p w:rsidR="00F91BE0" w:rsidRDefault="00C91B18" w:rsidP="00581916">
            <w:pPr>
              <w:pStyle w:val="TableParagraph"/>
              <w:spacing w:before="39" w:line="312" w:lineRule="auto"/>
              <w:ind w:left="25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Appendix 1a “Identifying Bullying Incidents”, Appendix 1b “Definition of Bullying”, </w:t>
            </w:r>
            <w:r w:rsidR="00D814A5">
              <w:rPr>
                <w:sz w:val="24"/>
              </w:rPr>
              <w:t xml:space="preserve">Appendix 1c “Bullying Close-up”,  </w:t>
            </w:r>
            <w:r>
              <w:rPr>
                <w:sz w:val="24"/>
              </w:rPr>
              <w:t>Appendix 1d “Types of Bullying”, Appendix 1e “The Three Roles in a Bullying Incident”, video clips, paper, pens, VCD player/computer, and relevant</w:t>
            </w:r>
            <w:r w:rsidR="00B25E7A">
              <w:rPr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 w:rsidR="00B25E7A">
              <w:rPr>
                <w:sz w:val="24"/>
              </w:rPr>
              <w:t xml:space="preserve"> </w:t>
            </w:r>
            <w:r>
              <w:rPr>
                <w:sz w:val="24"/>
              </w:rPr>
              <w:t>reports on school bullying.</w:t>
            </w:r>
          </w:p>
        </w:tc>
      </w:tr>
    </w:tbl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655"/>
        <w:gridCol w:w="2410"/>
      </w:tblGrid>
      <w:tr w:rsidR="00F91BE0">
        <w:trPr>
          <w:trHeight w:val="890"/>
        </w:trPr>
        <w:tc>
          <w:tcPr>
            <w:tcW w:w="1330" w:type="dxa"/>
          </w:tcPr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C91B18"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Duration</w:t>
            </w:r>
          </w:p>
        </w:tc>
        <w:tc>
          <w:tcPr>
            <w:tcW w:w="5655" w:type="dxa"/>
          </w:tcPr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C91B18">
            <w:pPr>
              <w:pStyle w:val="TableParagraph"/>
              <w:ind w:left="1374" w:right="13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Teaching steps</w:t>
            </w:r>
          </w:p>
        </w:tc>
        <w:tc>
          <w:tcPr>
            <w:tcW w:w="2410" w:type="dxa"/>
          </w:tcPr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C91B18">
            <w:pPr>
              <w:pStyle w:val="TableParagraph"/>
              <w:ind w:left="696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 w:rsidR="00F91BE0">
        <w:trPr>
          <w:trHeight w:val="6400"/>
        </w:trPr>
        <w:tc>
          <w:tcPr>
            <w:tcW w:w="1330" w:type="dxa"/>
          </w:tcPr>
          <w:p w:rsidR="00F91BE0" w:rsidRDefault="00C91B18">
            <w:pPr>
              <w:pStyle w:val="TableParagraph"/>
              <w:spacing w:before="32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F91BE0" w:rsidRDefault="00C91B18">
            <w:pPr>
              <w:pStyle w:val="TableParagraph"/>
              <w:spacing w:before="46" w:line="278" w:lineRule="auto"/>
              <w:ind w:left="148" w:right="172" w:firstLine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minutes - </w:t>
            </w:r>
            <w:r>
              <w:rPr>
                <w:b/>
                <w:spacing w:val="-3"/>
                <w:sz w:val="24"/>
              </w:rPr>
              <w:t xml:space="preserve">Warm-up </w:t>
            </w:r>
            <w:r>
              <w:rPr>
                <w:b/>
                <w:sz w:val="24"/>
              </w:rPr>
              <w:t>exercise</w:t>
            </w:r>
          </w:p>
        </w:tc>
        <w:tc>
          <w:tcPr>
            <w:tcW w:w="5655" w:type="dxa"/>
          </w:tcPr>
          <w:p w:rsidR="00F91BE0" w:rsidRDefault="00C91B18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spacing w:before="32" w:line="280" w:lineRule="auto"/>
              <w:ind w:right="17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 xml:space="preserve">tells the class about </w:t>
            </w:r>
            <w:r>
              <w:rPr>
                <w:spacing w:val="-3"/>
                <w:sz w:val="24"/>
              </w:rPr>
              <w:t xml:space="preserve">today’s </w:t>
            </w:r>
            <w:r>
              <w:rPr>
                <w:sz w:val="24"/>
              </w:rPr>
              <w:t>focus on the bullying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:rsidR="00F91BE0" w:rsidRDefault="00C91B18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spacing w:line="27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asks, “Do you know what 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is?”</w:t>
            </w:r>
          </w:p>
          <w:p w:rsidR="00F91BE0" w:rsidRDefault="00C91B18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Identifying bullying incidents (group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activity)</w:t>
            </w:r>
          </w:p>
          <w:p w:rsidR="00F91BE0" w:rsidRDefault="00C91B18">
            <w:pPr>
              <w:pStyle w:val="TableParagraph"/>
              <w:numPr>
                <w:ilvl w:val="1"/>
                <w:numId w:val="8"/>
              </w:numPr>
              <w:tabs>
                <w:tab w:val="left" w:pos="985"/>
                <w:tab w:val="left" w:pos="986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Form groups of 4 to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:rsidR="00F91BE0" w:rsidRDefault="00C91B18">
            <w:pPr>
              <w:pStyle w:val="TableParagraph"/>
              <w:numPr>
                <w:ilvl w:val="1"/>
                <w:numId w:val="8"/>
              </w:numPr>
              <w:tabs>
                <w:tab w:val="left" w:pos="986"/>
              </w:tabs>
              <w:spacing w:before="43" w:line="278" w:lineRule="auto"/>
              <w:ind w:right="16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narrates the story of video clips one by one or different school scenarios. After each video clip, students are required to judge whether it is a bullying incident by having a show of hands. “Hands up if you think it is a bullying incident, make a cross with hands if you think 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not.”</w:t>
            </w:r>
          </w:p>
          <w:p w:rsidR="00F91BE0" w:rsidRDefault="00C91B18">
            <w:pPr>
              <w:pStyle w:val="TableParagraph"/>
              <w:numPr>
                <w:ilvl w:val="1"/>
                <w:numId w:val="8"/>
              </w:numPr>
              <w:tabs>
                <w:tab w:val="left" w:pos="986"/>
              </w:tabs>
              <w:spacing w:line="280" w:lineRule="auto"/>
              <w:ind w:right="16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asks, “Why do you think this is / is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bullying?”</w:t>
            </w:r>
          </w:p>
          <w:p w:rsidR="00F91BE0" w:rsidRDefault="00C91B18">
            <w:pPr>
              <w:pStyle w:val="TableParagraph"/>
              <w:numPr>
                <w:ilvl w:val="1"/>
                <w:numId w:val="8"/>
              </w:numPr>
              <w:tabs>
                <w:tab w:val="left" w:pos="986"/>
              </w:tabs>
              <w:spacing w:line="278" w:lineRule="auto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Invite students to share their comments / explanations.</w:t>
            </w:r>
          </w:p>
          <w:p w:rsidR="00F91BE0" w:rsidRDefault="00C91B18">
            <w:pPr>
              <w:pStyle w:val="TableParagraph"/>
              <w:numPr>
                <w:ilvl w:val="1"/>
                <w:numId w:val="8"/>
              </w:numPr>
              <w:tabs>
                <w:tab w:val="left" w:pos="986"/>
              </w:tabs>
              <w:spacing w:line="278" w:lineRule="auto"/>
              <w:ind w:right="17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leads students to conclude the definition of bullying, and provide supplementary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F91BE0" w:rsidRDefault="00C91B18">
            <w:pPr>
              <w:pStyle w:val="TableParagraph"/>
              <w:spacing w:line="266" w:lineRule="exact"/>
              <w:ind w:left="985"/>
              <w:rPr>
                <w:sz w:val="24"/>
              </w:rPr>
            </w:pPr>
            <w:r>
              <w:rPr>
                <w:sz w:val="24"/>
              </w:rPr>
              <w:t>Bullying refers to a person or a group of</w:t>
            </w:r>
          </w:p>
        </w:tc>
        <w:tc>
          <w:tcPr>
            <w:tcW w:w="2410" w:type="dxa"/>
          </w:tcPr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F91BE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91BE0" w:rsidRDefault="00C91B18">
            <w:pPr>
              <w:pStyle w:val="TableParagraph"/>
              <w:spacing w:line="278" w:lineRule="auto"/>
              <w:ind w:left="27" w:right="167"/>
              <w:jc w:val="both"/>
              <w:rPr>
                <w:sz w:val="24"/>
              </w:rPr>
            </w:pPr>
            <w:r>
              <w:rPr>
                <w:sz w:val="24"/>
              </w:rPr>
              <w:t>See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1a “Identifying Bullying Incidents”</w:t>
            </w:r>
          </w:p>
          <w:p w:rsidR="00F91BE0" w:rsidRDefault="00F91BE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91BE0" w:rsidRDefault="00C91B18">
            <w:pPr>
              <w:pStyle w:val="TableParagraph"/>
              <w:spacing w:line="278" w:lineRule="auto"/>
              <w:ind w:left="27" w:right="16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Teacher</w:t>
            </w:r>
            <w:r w:rsidR="000656E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="000656E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</w:p>
          <w:p w:rsidR="00F91BE0" w:rsidRDefault="00C91B18">
            <w:pPr>
              <w:pStyle w:val="TableParagraph"/>
              <w:spacing w:line="278" w:lineRule="auto"/>
              <w:ind w:left="27" w:right="166"/>
              <w:jc w:val="both"/>
              <w:rPr>
                <w:sz w:val="24"/>
              </w:rPr>
            </w:pPr>
            <w:r>
              <w:rPr>
                <w:sz w:val="24"/>
              </w:rPr>
              <w:t>/scenarios according to the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time available and the major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concern.</w:t>
            </w:r>
          </w:p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F91BE0" w:rsidRDefault="00F91BE0">
            <w:pPr>
              <w:pStyle w:val="TableParagraph"/>
              <w:rPr>
                <w:b/>
                <w:sz w:val="26"/>
              </w:rPr>
            </w:pPr>
          </w:p>
          <w:p w:rsidR="000656E4" w:rsidRDefault="00C91B18" w:rsidP="00581916">
            <w:pPr>
              <w:rPr>
                <w:sz w:val="24"/>
              </w:rPr>
            </w:pPr>
            <w:r>
              <w:rPr>
                <w:sz w:val="24"/>
              </w:rPr>
              <w:t>See Appendix    1b</w:t>
            </w:r>
          </w:p>
          <w:p w:rsidR="00F91BE0" w:rsidRDefault="000656E4" w:rsidP="00581916">
            <w:pPr>
              <w:rPr>
                <w:sz w:val="24"/>
              </w:rPr>
            </w:pPr>
            <w:r>
              <w:rPr>
                <w:sz w:val="24"/>
              </w:rPr>
              <w:t>“Definition of Bullying”, post it up in the</w:t>
            </w:r>
            <w:r w:rsidRPr="00581916">
              <w:rPr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</w:p>
        </w:tc>
      </w:tr>
    </w:tbl>
    <w:p w:rsidR="00F91BE0" w:rsidRDefault="00F91BE0">
      <w:pPr>
        <w:spacing w:line="266" w:lineRule="exact"/>
        <w:jc w:val="both"/>
        <w:rPr>
          <w:sz w:val="24"/>
        </w:rPr>
        <w:sectPr w:rsidR="00F91BE0">
          <w:headerReference w:type="default" r:id="rId10"/>
          <w:type w:val="continuous"/>
          <w:pgSz w:w="11910" w:h="16840"/>
          <w:pgMar w:top="1400" w:right="780" w:bottom="280" w:left="1500" w:header="865" w:footer="720" w:gutter="0"/>
          <w:cols w:space="720"/>
        </w:sectPr>
      </w:pPr>
    </w:p>
    <w:p w:rsidR="00F91BE0" w:rsidRDefault="00F91BE0">
      <w:pPr>
        <w:pStyle w:val="a3"/>
        <w:spacing w:before="5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655"/>
        <w:gridCol w:w="2410"/>
      </w:tblGrid>
      <w:tr w:rsidR="00F91BE0">
        <w:trPr>
          <w:trHeight w:val="4161"/>
        </w:trPr>
        <w:tc>
          <w:tcPr>
            <w:tcW w:w="1330" w:type="dxa"/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F91BE0" w:rsidRDefault="00B25E7A">
            <w:pPr>
              <w:pStyle w:val="TableParagraph"/>
              <w:spacing w:before="32" w:line="278" w:lineRule="auto"/>
              <w:ind w:left="98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persons </w:t>
            </w:r>
            <w:r w:rsidR="00C91B18">
              <w:rPr>
                <w:sz w:val="24"/>
              </w:rPr>
              <w:t>harming or intimidating others intentionally by suppressing the weak or the minority. Generally, there are three features:</w:t>
            </w:r>
          </w:p>
          <w:p w:rsidR="00F91BE0" w:rsidRDefault="00C91B18">
            <w:pPr>
              <w:pStyle w:val="TableParagraph"/>
              <w:numPr>
                <w:ilvl w:val="0"/>
                <w:numId w:val="7"/>
              </w:numPr>
              <w:tabs>
                <w:tab w:val="left" w:pos="1466"/>
              </w:tabs>
              <w:spacing w:line="278" w:lineRule="auto"/>
              <w:ind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Repetition – </w:t>
            </w:r>
            <w:r>
              <w:rPr>
                <w:sz w:val="24"/>
              </w:rPr>
              <w:t xml:space="preserve">Bullying behavior repeats over a period of time. </w:t>
            </w:r>
            <w:r>
              <w:rPr>
                <w:spacing w:val="-3"/>
                <w:sz w:val="24"/>
              </w:rPr>
              <w:t xml:space="preserve">It </w:t>
            </w:r>
            <w:r>
              <w:rPr>
                <w:sz w:val="24"/>
              </w:rPr>
              <w:t>is not a single incident.</w:t>
            </w:r>
          </w:p>
          <w:p w:rsidR="00F91BE0" w:rsidRDefault="00C91B18">
            <w:pPr>
              <w:pStyle w:val="TableParagraph"/>
              <w:numPr>
                <w:ilvl w:val="0"/>
                <w:numId w:val="7"/>
              </w:numPr>
              <w:tabs>
                <w:tab w:val="left" w:pos="1466"/>
              </w:tabs>
              <w:spacing w:line="280" w:lineRule="auto"/>
              <w:ind w:right="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Malicious intent – </w:t>
            </w:r>
            <w:r>
              <w:rPr>
                <w:sz w:val="24"/>
              </w:rPr>
              <w:t>Bullies oppress and hurt 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deliberately.</w:t>
            </w:r>
          </w:p>
          <w:p w:rsidR="00F91BE0" w:rsidRDefault="00C91B18">
            <w:pPr>
              <w:pStyle w:val="TableParagraph"/>
              <w:numPr>
                <w:ilvl w:val="0"/>
                <w:numId w:val="7"/>
              </w:numPr>
              <w:tabs>
                <w:tab w:val="left" w:pos="1466"/>
              </w:tabs>
              <w:spacing w:line="278" w:lineRule="auto"/>
              <w:ind w:right="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Imbalance of power </w:t>
            </w:r>
            <w:r>
              <w:rPr>
                <w:sz w:val="24"/>
              </w:rPr>
              <w:t>– Bullies are apparently more powerful, and bullying occurs when the victims are unable to protect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themselves.</w:t>
            </w:r>
          </w:p>
        </w:tc>
        <w:tc>
          <w:tcPr>
            <w:tcW w:w="2410" w:type="dxa"/>
          </w:tcPr>
          <w:p w:rsidR="00F91BE0" w:rsidRDefault="00F91BE0" w:rsidP="00581916">
            <w:pPr>
              <w:pStyle w:val="TableParagraph"/>
              <w:tabs>
                <w:tab w:val="left" w:pos="2028"/>
              </w:tabs>
              <w:spacing w:before="32" w:line="278" w:lineRule="auto"/>
              <w:ind w:right="167"/>
              <w:jc w:val="both"/>
              <w:rPr>
                <w:sz w:val="24"/>
              </w:rPr>
            </w:pPr>
          </w:p>
        </w:tc>
      </w:tr>
      <w:tr w:rsidR="00F91BE0">
        <w:trPr>
          <w:trHeight w:val="1449"/>
        </w:trPr>
        <w:tc>
          <w:tcPr>
            <w:tcW w:w="1330" w:type="dxa"/>
            <w:tcBorders>
              <w:bottom w:val="nil"/>
            </w:tcBorders>
          </w:tcPr>
          <w:p w:rsidR="00F91BE0" w:rsidRDefault="00C91B18">
            <w:pPr>
              <w:pStyle w:val="TableParagraph"/>
              <w:spacing w:before="32"/>
              <w:ind w:left="6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F91BE0" w:rsidRDefault="00C91B18">
            <w:pPr>
              <w:pStyle w:val="TableParagraph"/>
              <w:spacing w:before="43" w:line="278" w:lineRule="auto"/>
              <w:ind w:left="6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minutes - Activity</w:t>
            </w:r>
          </w:p>
        </w:tc>
        <w:tc>
          <w:tcPr>
            <w:tcW w:w="5655" w:type="dxa"/>
            <w:vMerge w:val="restart"/>
          </w:tcPr>
          <w:p w:rsidR="00F91BE0" w:rsidRDefault="00C91B18">
            <w:pPr>
              <w:pStyle w:val="TableParagraph"/>
              <w:spacing w:before="32"/>
              <w:ind w:left="25"/>
              <w:rPr>
                <w:sz w:val="24"/>
              </w:rPr>
            </w:pPr>
            <w:r>
              <w:rPr>
                <w:b/>
                <w:sz w:val="24"/>
              </w:rPr>
              <w:t xml:space="preserve">Bullying close-up </w:t>
            </w:r>
            <w:r>
              <w:rPr>
                <w:sz w:val="24"/>
              </w:rPr>
              <w:t>(Group activity)</w:t>
            </w:r>
          </w:p>
          <w:p w:rsidR="00F91BE0" w:rsidRDefault="00C91B18">
            <w:pPr>
              <w:pStyle w:val="TableParagraph"/>
              <w:numPr>
                <w:ilvl w:val="0"/>
                <w:numId w:val="6"/>
              </w:numPr>
              <w:tabs>
                <w:tab w:val="left" w:pos="985"/>
                <w:tab w:val="left" w:pos="98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Form groups of 4-6 students.</w:t>
            </w:r>
          </w:p>
          <w:p w:rsidR="00F91BE0" w:rsidRDefault="00C91B18">
            <w:pPr>
              <w:pStyle w:val="TableParagraph"/>
              <w:numPr>
                <w:ilvl w:val="0"/>
                <w:numId w:val="6"/>
              </w:numPr>
              <w:tabs>
                <w:tab w:val="left" w:pos="986"/>
              </w:tabs>
              <w:spacing w:before="44" w:line="278" w:lineRule="auto"/>
              <w:ind w:right="16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teaches students how to perform the task with “Still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Image”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656E4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“Thought Tracking”.</w:t>
            </w:r>
          </w:p>
          <w:p w:rsidR="00F91BE0" w:rsidRDefault="00C91B18">
            <w:pPr>
              <w:pStyle w:val="TableParagraph"/>
              <w:numPr>
                <w:ilvl w:val="0"/>
                <w:numId w:val="6"/>
              </w:numPr>
              <w:tabs>
                <w:tab w:val="left" w:pos="985"/>
                <w:tab w:val="left" w:pos="986"/>
              </w:tabs>
              <w:spacing w:line="27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explains:</w:t>
            </w:r>
          </w:p>
          <w:p w:rsidR="00F91BE0" w:rsidRDefault="00C91B18">
            <w:pPr>
              <w:pStyle w:val="TableParagraph"/>
              <w:numPr>
                <w:ilvl w:val="1"/>
                <w:numId w:val="6"/>
              </w:numPr>
              <w:tabs>
                <w:tab w:val="left" w:pos="1466"/>
              </w:tabs>
              <w:spacing w:before="45"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When the teacher says ‘Freeze’, students should show a still posture, similar to the still image of the videotape when we press the “pause” button (Still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Image).</w:t>
            </w:r>
          </w:p>
          <w:p w:rsidR="00F91BE0" w:rsidRDefault="00C91B18">
            <w:pPr>
              <w:pStyle w:val="TableParagraph"/>
              <w:numPr>
                <w:ilvl w:val="1"/>
                <w:numId w:val="6"/>
              </w:numPr>
              <w:tabs>
                <w:tab w:val="left" w:pos="1466"/>
              </w:tabs>
              <w:spacing w:line="278" w:lineRule="auto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When the teacher puts his hands on a student’s shoulder, the student should speak his mind as if he / she were the character (Thought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Tracking).</w:t>
            </w:r>
          </w:p>
          <w:p w:rsidR="00F91BE0" w:rsidRDefault="00C91B18">
            <w:pPr>
              <w:pStyle w:val="TableParagraph"/>
              <w:numPr>
                <w:ilvl w:val="0"/>
                <w:numId w:val="6"/>
              </w:numPr>
              <w:tabs>
                <w:tab w:val="left" w:pos="986"/>
              </w:tabs>
              <w:spacing w:line="278" w:lineRule="auto"/>
              <w:ind w:right="16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chooses 3 scenarios from Appendix 1a for the groups to perform and discuss with students the different types of bullying in the scenarios and the different roles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involved.</w:t>
            </w:r>
          </w:p>
          <w:p w:rsidR="00F91BE0" w:rsidRDefault="00C91B18">
            <w:pPr>
              <w:pStyle w:val="TableParagraph"/>
              <w:numPr>
                <w:ilvl w:val="0"/>
                <w:numId w:val="6"/>
              </w:numPr>
              <w:tabs>
                <w:tab w:val="left" w:pos="985"/>
                <w:tab w:val="left" w:pos="986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Teacher’s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conclusion:</w:t>
            </w:r>
          </w:p>
          <w:p w:rsidR="00F91BE0" w:rsidRDefault="00C91B18">
            <w:pPr>
              <w:pStyle w:val="TableParagraph"/>
              <w:spacing w:before="49"/>
              <w:ind w:left="985"/>
              <w:rPr>
                <w:sz w:val="24"/>
              </w:rPr>
            </w:pPr>
            <w:r>
              <w:rPr>
                <w:sz w:val="24"/>
              </w:rPr>
              <w:t>The three types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bullying:</w:t>
            </w:r>
          </w:p>
          <w:p w:rsidR="00F91BE0" w:rsidRDefault="00C91B18">
            <w:pPr>
              <w:pStyle w:val="TableParagraph"/>
              <w:numPr>
                <w:ilvl w:val="0"/>
                <w:numId w:val="5"/>
              </w:numPr>
              <w:tabs>
                <w:tab w:val="left" w:pos="1399"/>
              </w:tabs>
              <w:spacing w:before="87" w:line="312" w:lineRule="auto"/>
              <w:ind w:right="231" w:hanging="3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Physical </w:t>
            </w:r>
            <w:r>
              <w:rPr>
                <w:sz w:val="24"/>
              </w:rPr>
              <w:t>bullying: e.g. punching and kicking.</w:t>
            </w:r>
          </w:p>
          <w:p w:rsidR="00F91BE0" w:rsidRDefault="00C91B18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spacing w:before="2" w:line="312" w:lineRule="auto"/>
              <w:ind w:right="229" w:hanging="360"/>
              <w:jc w:val="both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Verbal </w:t>
            </w:r>
            <w:r>
              <w:rPr>
                <w:sz w:val="24"/>
              </w:rPr>
              <w:t>bullying: e.g. humiliating in public, names-calling, mocking, verbal threatening, using abusive languages and taunting</w:t>
            </w:r>
            <w:r>
              <w:rPr>
                <w:spacing w:val="-3"/>
                <w:sz w:val="24"/>
              </w:rPr>
              <w:t xml:space="preserve"> loudly.</w:t>
            </w:r>
          </w:p>
          <w:p w:rsidR="00F91BE0" w:rsidRPr="00B25E7A" w:rsidRDefault="00C91B18" w:rsidP="00581916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spacing w:before="5" w:line="312" w:lineRule="auto"/>
              <w:ind w:right="229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Indirect </w:t>
            </w:r>
            <w:r>
              <w:rPr>
                <w:sz w:val="24"/>
              </w:rPr>
              <w:t xml:space="preserve">bullying: e.g. spreading </w:t>
            </w:r>
            <w:proofErr w:type="spellStart"/>
            <w:r>
              <w:rPr>
                <w:sz w:val="24"/>
              </w:rPr>
              <w:t>rumours</w:t>
            </w:r>
            <w:proofErr w:type="spellEnd"/>
            <w:r>
              <w:rPr>
                <w:sz w:val="24"/>
              </w:rPr>
              <w:t>, being hostile deliberately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25E7A">
              <w:rPr>
                <w:sz w:val="24"/>
              </w:rPr>
              <w:t xml:space="preserve"> </w:t>
            </w:r>
            <w:r w:rsidRPr="00B25E7A">
              <w:rPr>
                <w:sz w:val="24"/>
              </w:rPr>
              <w:t>isolating someone.</w:t>
            </w:r>
          </w:p>
        </w:tc>
        <w:tc>
          <w:tcPr>
            <w:tcW w:w="2410" w:type="dxa"/>
            <w:tcBorders>
              <w:bottom w:val="nil"/>
            </w:tcBorders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</w:tr>
      <w:tr w:rsidR="00F91BE0">
        <w:trPr>
          <w:trHeight w:val="2549"/>
        </w:trPr>
        <w:tc>
          <w:tcPr>
            <w:tcW w:w="1330" w:type="dxa"/>
            <w:tcBorders>
              <w:top w:val="nil"/>
              <w:bottom w:val="nil"/>
            </w:tcBorders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</w:tcPr>
          <w:p w:rsidR="00F91BE0" w:rsidRDefault="00F91BE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1BE0" w:rsidRDefault="00F91BE0">
            <w:pPr>
              <w:pStyle w:val="TableParagraph"/>
              <w:rPr>
                <w:sz w:val="26"/>
              </w:rPr>
            </w:pPr>
          </w:p>
          <w:p w:rsidR="00F91BE0" w:rsidRDefault="00C91B18" w:rsidP="00581916">
            <w:pPr>
              <w:pStyle w:val="TableParagraph"/>
              <w:tabs>
                <w:tab w:val="left" w:pos="1587"/>
              </w:tabs>
              <w:spacing w:before="193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Teache</w:t>
            </w:r>
            <w:r w:rsidR="000656E4">
              <w:rPr>
                <w:spacing w:val="-3"/>
                <w:sz w:val="24"/>
              </w:rPr>
              <w:t xml:space="preserve">r </w:t>
            </w:r>
            <w:r>
              <w:rPr>
                <w:sz w:val="24"/>
              </w:rPr>
              <w:t>invites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0656E4">
              <w:rPr>
                <w:sz w:val="24"/>
              </w:rPr>
              <w:t xml:space="preserve">s </w:t>
            </w:r>
            <w:r>
              <w:rPr>
                <w:sz w:val="24"/>
              </w:rPr>
              <w:t>to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demonstrate “Still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Image” and “Thought Tracking”.</w:t>
            </w:r>
          </w:p>
        </w:tc>
      </w:tr>
      <w:tr w:rsidR="00F91BE0">
        <w:trPr>
          <w:trHeight w:val="1430"/>
        </w:trPr>
        <w:tc>
          <w:tcPr>
            <w:tcW w:w="1330" w:type="dxa"/>
            <w:tcBorders>
              <w:top w:val="nil"/>
              <w:bottom w:val="nil"/>
            </w:tcBorders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</w:tcPr>
          <w:p w:rsidR="00F91BE0" w:rsidRDefault="00F91BE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1BE0" w:rsidRDefault="00F91BE0">
            <w:pPr>
              <w:pStyle w:val="TableParagraph"/>
              <w:rPr>
                <w:sz w:val="26"/>
              </w:rPr>
            </w:pPr>
          </w:p>
          <w:p w:rsidR="00D814A5" w:rsidRDefault="00C91B18">
            <w:pPr>
              <w:pStyle w:val="TableParagraph"/>
              <w:spacing w:before="192"/>
              <w:ind w:left="27"/>
              <w:rPr>
                <w:sz w:val="24"/>
              </w:rPr>
            </w:pPr>
            <w:r>
              <w:rPr>
                <w:sz w:val="24"/>
              </w:rPr>
              <w:t>See Appendix 1</w:t>
            </w:r>
            <w:r w:rsidR="00D814A5">
              <w:rPr>
                <w:sz w:val="24"/>
              </w:rPr>
              <w:t>c</w:t>
            </w:r>
          </w:p>
          <w:p w:rsidR="00F91BE0" w:rsidRDefault="00D814A5">
            <w:pPr>
              <w:pStyle w:val="TableParagraph"/>
              <w:spacing w:before="192"/>
              <w:ind w:left="27"/>
              <w:rPr>
                <w:sz w:val="24"/>
              </w:rPr>
            </w:pPr>
            <w:r>
              <w:rPr>
                <w:sz w:val="24"/>
              </w:rPr>
              <w:t>“Bullying close-up”</w:t>
            </w:r>
          </w:p>
        </w:tc>
      </w:tr>
      <w:tr w:rsidR="00F91BE0">
        <w:trPr>
          <w:trHeight w:val="4219"/>
        </w:trPr>
        <w:tc>
          <w:tcPr>
            <w:tcW w:w="1330" w:type="dxa"/>
            <w:tcBorders>
              <w:top w:val="nil"/>
            </w:tcBorders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</w:tcPr>
          <w:p w:rsidR="00F91BE0" w:rsidRDefault="00F91BE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1BE0" w:rsidRDefault="00F91BE0">
            <w:pPr>
              <w:pStyle w:val="TableParagraph"/>
              <w:rPr>
                <w:sz w:val="26"/>
              </w:rPr>
            </w:pPr>
          </w:p>
          <w:p w:rsidR="00F91BE0" w:rsidRDefault="00F91BE0">
            <w:pPr>
              <w:pStyle w:val="TableParagraph"/>
              <w:spacing w:before="8"/>
              <w:rPr>
                <w:sz w:val="30"/>
              </w:rPr>
            </w:pPr>
          </w:p>
          <w:p w:rsidR="00F91BE0" w:rsidRDefault="00C91B18">
            <w:pPr>
              <w:pStyle w:val="TableParagraph"/>
              <w:tabs>
                <w:tab w:val="left" w:pos="1882"/>
              </w:tabs>
              <w:spacing w:line="278" w:lineRule="auto"/>
              <w:ind w:left="27"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See Appendix </w:t>
            </w:r>
            <w:r w:rsidR="00D814A5">
              <w:rPr>
                <w:sz w:val="24"/>
              </w:rPr>
              <w:t xml:space="preserve">1d </w:t>
            </w:r>
            <w:r>
              <w:rPr>
                <w:sz w:val="24"/>
              </w:rPr>
              <w:t>“The Three</w:t>
            </w:r>
            <w:r w:rsidR="000656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Types</w:t>
            </w:r>
            <w:r w:rsidR="000656E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Bullying</w:t>
            </w:r>
            <w:r w:rsidR="000656E4">
              <w:rPr>
                <w:sz w:val="24"/>
              </w:rPr>
              <w:t xml:space="preserve">” </w:t>
            </w:r>
            <w:r>
              <w:rPr>
                <w:sz w:val="24"/>
              </w:rPr>
              <w:t>and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 w:rsidR="000656E4">
              <w:rPr>
                <w:sz w:val="24"/>
              </w:rPr>
              <w:t xml:space="preserve"> </w:t>
            </w:r>
            <w:r w:rsidR="00D814A5">
              <w:rPr>
                <w:sz w:val="24"/>
              </w:rPr>
              <w:t>1e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“The Three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Roles in a Bullying Incident”. Post them up in the classroom.</w:t>
            </w:r>
          </w:p>
        </w:tc>
      </w:tr>
    </w:tbl>
    <w:p w:rsidR="00F91BE0" w:rsidRDefault="00F91BE0">
      <w:pPr>
        <w:spacing w:line="278" w:lineRule="auto"/>
        <w:jc w:val="both"/>
        <w:rPr>
          <w:sz w:val="24"/>
        </w:r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F91BE0">
      <w:pPr>
        <w:pStyle w:val="a3"/>
        <w:spacing w:before="5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655"/>
        <w:gridCol w:w="2410"/>
      </w:tblGrid>
      <w:tr w:rsidR="00F91BE0">
        <w:trPr>
          <w:trHeight w:val="1422"/>
        </w:trPr>
        <w:tc>
          <w:tcPr>
            <w:tcW w:w="1330" w:type="dxa"/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F91BE0" w:rsidRDefault="00C91B18">
            <w:pPr>
              <w:pStyle w:val="TableParagraph"/>
              <w:numPr>
                <w:ilvl w:val="0"/>
                <w:numId w:val="4"/>
              </w:numPr>
              <w:tabs>
                <w:tab w:val="left" w:pos="985"/>
                <w:tab w:val="left" w:pos="986"/>
              </w:tabs>
              <w:spacing w:before="32" w:line="280" w:lineRule="auto"/>
              <w:ind w:right="1045" w:hanging="528"/>
              <w:rPr>
                <w:sz w:val="24"/>
              </w:rPr>
            </w:pPr>
            <w:r>
              <w:rPr>
                <w:sz w:val="24"/>
              </w:rPr>
              <w:t>The three roles in a bullying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incident: Bullies, </w:t>
            </w:r>
            <w:r>
              <w:rPr>
                <w:spacing w:val="-3"/>
                <w:sz w:val="24"/>
              </w:rPr>
              <w:t xml:space="preserve">Victims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Bystanders</w:t>
            </w:r>
          </w:p>
        </w:tc>
        <w:tc>
          <w:tcPr>
            <w:tcW w:w="2410" w:type="dxa"/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</w:tr>
      <w:tr w:rsidR="00F91BE0" w:rsidTr="00581916">
        <w:trPr>
          <w:trHeight w:val="8106"/>
        </w:trPr>
        <w:tc>
          <w:tcPr>
            <w:tcW w:w="1330" w:type="dxa"/>
          </w:tcPr>
          <w:p w:rsidR="00F91BE0" w:rsidRDefault="00C91B18">
            <w:pPr>
              <w:pStyle w:val="TableParagraph"/>
              <w:spacing w:before="47" w:line="312" w:lineRule="auto"/>
              <w:ind w:left="9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minutes - Reflection and conclusion</w:t>
            </w:r>
          </w:p>
        </w:tc>
        <w:tc>
          <w:tcPr>
            <w:tcW w:w="5655" w:type="dxa"/>
          </w:tcPr>
          <w:p w:rsidR="00F91BE0" w:rsidRDefault="00C91B18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Reflection</w:t>
            </w:r>
          </w:p>
          <w:p w:rsidR="00F91BE0" w:rsidRDefault="00C91B18">
            <w:pPr>
              <w:pStyle w:val="TableParagraph"/>
              <w:numPr>
                <w:ilvl w:val="1"/>
                <w:numId w:val="3"/>
              </w:numPr>
              <w:tabs>
                <w:tab w:val="left" w:pos="969"/>
              </w:tabs>
              <w:spacing w:before="79" w:line="312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Students spend one minute to reflect on what they have learnt about bullying in 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</w:p>
          <w:p w:rsidR="00F91BE0" w:rsidRDefault="00C91B18">
            <w:pPr>
              <w:pStyle w:val="TableParagraph"/>
              <w:numPr>
                <w:ilvl w:val="1"/>
                <w:numId w:val="3"/>
              </w:numPr>
              <w:tabs>
                <w:tab w:val="left" w:pos="968"/>
                <w:tab w:val="left" w:pos="969"/>
              </w:tabs>
              <w:spacing w:before="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invites students to share 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views.</w:t>
            </w:r>
          </w:p>
          <w:p w:rsidR="00F91BE0" w:rsidRDefault="00F91BE0">
            <w:pPr>
              <w:pStyle w:val="TableParagraph"/>
              <w:rPr>
                <w:sz w:val="26"/>
              </w:rPr>
            </w:pPr>
          </w:p>
          <w:p w:rsidR="00F91BE0" w:rsidRDefault="00C91B18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  <w:tab w:val="left" w:pos="449"/>
              </w:tabs>
              <w:spacing w:before="150"/>
              <w:ind w:left="448" w:hanging="4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Teacher’s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conclusion</w:t>
            </w:r>
          </w:p>
          <w:p w:rsidR="00F91BE0" w:rsidRDefault="00C91B18">
            <w:pPr>
              <w:pStyle w:val="TableParagraph"/>
              <w:numPr>
                <w:ilvl w:val="1"/>
                <w:numId w:val="3"/>
              </w:numPr>
              <w:tabs>
                <w:tab w:val="left" w:pos="969"/>
              </w:tabs>
              <w:spacing w:before="79" w:line="312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Bullying is not for “fun”. </w:t>
            </w:r>
            <w:r>
              <w:rPr>
                <w:spacing w:val="-3"/>
                <w:sz w:val="24"/>
              </w:rPr>
              <w:t xml:space="preserve">It </w:t>
            </w:r>
            <w:r>
              <w:rPr>
                <w:sz w:val="24"/>
              </w:rPr>
              <w:t xml:space="preserve">is building </w:t>
            </w:r>
            <w:r>
              <w:rPr>
                <w:spacing w:val="-3"/>
                <w:sz w:val="24"/>
              </w:rPr>
              <w:t xml:space="preserve">one’s </w:t>
            </w:r>
            <w:r>
              <w:rPr>
                <w:sz w:val="24"/>
              </w:rPr>
              <w:t xml:space="preserve">happiness upon others’ pain and is definitely intolerable. Some bullying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 xml:space="preserve"> seem trivial, such as names-calling, teasing, etc., but in fact, cause big harm to the victims. If the persons involved do not take appropriate actions to put an end to such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 xml:space="preserve">, they may further develop into more serious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z w:val="24"/>
              </w:rPr>
              <w:t xml:space="preserve"> problems.</w:t>
            </w:r>
          </w:p>
          <w:p w:rsidR="00F91BE0" w:rsidRDefault="00C91B18">
            <w:pPr>
              <w:pStyle w:val="TableParagraph"/>
              <w:numPr>
                <w:ilvl w:val="1"/>
                <w:numId w:val="3"/>
              </w:numPr>
              <w:tabs>
                <w:tab w:val="left" w:pos="969"/>
              </w:tabs>
              <w:spacing w:before="11" w:line="312" w:lineRule="auto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There are three roles involved in a general bullying incident: “Bullies”, “Victims” and “Bystanders”. All of them can contribute</w:t>
            </w:r>
            <w:r w:rsidRPr="00581916">
              <w:rPr>
                <w:sz w:val="24"/>
              </w:rPr>
              <w:t xml:space="preserve"> </w:t>
            </w:r>
            <w:r>
              <w:rPr>
                <w:sz w:val="24"/>
              </w:rPr>
              <w:t>to building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harmonious school and hence everyone</w:t>
            </w:r>
            <w:r w:rsidR="000656E4">
              <w:rPr>
                <w:sz w:val="24"/>
              </w:rPr>
              <w:t xml:space="preserve"> </w:t>
            </w:r>
            <w:r>
              <w:rPr>
                <w:sz w:val="24"/>
              </w:rPr>
              <w:t>has the responsibility to prevent bullying incidents from</w:t>
            </w:r>
            <w:r w:rsidRPr="00581916">
              <w:rPr>
                <w:sz w:val="24"/>
              </w:rPr>
              <w:t xml:space="preserve"> </w:t>
            </w:r>
            <w:r>
              <w:rPr>
                <w:sz w:val="24"/>
              </w:rPr>
              <w:t>happening.</w:t>
            </w:r>
          </w:p>
          <w:p w:rsidR="00F91BE0" w:rsidRDefault="00C91B18">
            <w:pPr>
              <w:pStyle w:val="TableParagraph"/>
              <w:numPr>
                <w:ilvl w:val="1"/>
                <w:numId w:val="3"/>
              </w:numPr>
              <w:tabs>
                <w:tab w:val="left" w:pos="969"/>
              </w:tabs>
              <w:spacing w:before="8" w:line="312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In the next session, we will look at the feelings of the different roles in a bullying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incident.</w:t>
            </w:r>
          </w:p>
        </w:tc>
        <w:tc>
          <w:tcPr>
            <w:tcW w:w="2410" w:type="dxa"/>
          </w:tcPr>
          <w:p w:rsidR="00F91BE0" w:rsidRDefault="00F91BE0">
            <w:pPr>
              <w:pStyle w:val="TableParagraph"/>
              <w:rPr>
                <w:sz w:val="24"/>
              </w:rPr>
            </w:pPr>
          </w:p>
        </w:tc>
      </w:tr>
    </w:tbl>
    <w:p w:rsidR="00D814A5" w:rsidRPr="00581916" w:rsidRDefault="00B25E7A">
      <w:pPr>
        <w:spacing w:before="14"/>
        <w:ind w:left="812" w:right="1535"/>
        <w:jc w:val="center"/>
        <w:rPr>
          <w:rFonts w:eastAsiaTheme="minorEastAsia"/>
          <w:i/>
          <w:sz w:val="26"/>
          <w:lang w:eastAsia="zh-TW"/>
        </w:rPr>
      </w:pPr>
      <w:r w:rsidRPr="00581916">
        <w:rPr>
          <w:rFonts w:eastAsiaTheme="minorEastAsia"/>
          <w:i/>
          <w:sz w:val="26"/>
          <w:lang w:eastAsia="zh-TW"/>
        </w:rPr>
        <w:t xml:space="preserve">. </w:t>
      </w:r>
    </w:p>
    <w:p w:rsidR="00F91BE0" w:rsidRDefault="00C91B18">
      <w:pPr>
        <w:spacing w:before="14"/>
        <w:ind w:left="812" w:right="1535"/>
        <w:jc w:val="center"/>
        <w:rPr>
          <w:sz w:val="26"/>
        </w:rPr>
      </w:pPr>
      <w:r>
        <w:rPr>
          <w:sz w:val="26"/>
        </w:rPr>
        <w:t>~~The end~~</w:t>
      </w:r>
    </w:p>
    <w:p w:rsidR="00F91BE0" w:rsidRDefault="00F91BE0">
      <w:pPr>
        <w:jc w:val="center"/>
        <w:rPr>
          <w:sz w:val="26"/>
        </w:r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C91B18">
      <w:pPr>
        <w:pStyle w:val="1"/>
        <w:spacing w:before="84"/>
        <w:ind w:left="7305"/>
      </w:pPr>
      <w:r>
        <w:t>Appendix 1a</w:t>
      </w:r>
    </w:p>
    <w:p w:rsidR="00F91BE0" w:rsidRDefault="00C91B18">
      <w:pPr>
        <w:spacing w:before="37"/>
        <w:ind w:left="3030" w:right="2068" w:hanging="1670"/>
        <w:rPr>
          <w:b/>
          <w:sz w:val="72"/>
        </w:rPr>
      </w:pPr>
      <w:r>
        <w:rPr>
          <w:b/>
          <w:sz w:val="72"/>
        </w:rPr>
        <w:t>Identifying Bullying Incidents</w:t>
      </w:r>
    </w:p>
    <w:p w:rsidR="00F91BE0" w:rsidRDefault="00C91B18">
      <w:pPr>
        <w:pStyle w:val="1"/>
        <w:spacing w:before="275"/>
        <w:ind w:left="300" w:right="1073"/>
      </w:pPr>
      <w:r>
        <w:rPr>
          <w:spacing w:val="-4"/>
        </w:rPr>
        <w:t xml:space="preserve">Teachers </w:t>
      </w:r>
      <w:r>
        <w:t>may select the following scenarios as appropriate according to the needs of students.</w:t>
      </w:r>
    </w:p>
    <w:p w:rsidR="00F91BE0" w:rsidRDefault="00F91BE0">
      <w:pPr>
        <w:pStyle w:val="a3"/>
        <w:spacing w:before="2"/>
        <w:rPr>
          <w:b/>
          <w:sz w:val="28"/>
        </w:rPr>
      </w:pPr>
    </w:p>
    <w:p w:rsidR="00F91BE0" w:rsidRDefault="00C91B18">
      <w:pPr>
        <w:pStyle w:val="a4"/>
        <w:numPr>
          <w:ilvl w:val="0"/>
          <w:numId w:val="2"/>
        </w:numPr>
        <w:tabs>
          <w:tab w:val="left" w:pos="593"/>
        </w:tabs>
        <w:ind w:hanging="292"/>
        <w:rPr>
          <w:b/>
          <w:sz w:val="24"/>
        </w:rPr>
      </w:pPr>
      <w:r>
        <w:rPr>
          <w:b/>
          <w:sz w:val="24"/>
        </w:rPr>
        <w:t>Synopsis of video clips</w:t>
      </w:r>
    </w:p>
    <w:p w:rsidR="00F91BE0" w:rsidRDefault="00F91BE0">
      <w:pPr>
        <w:pStyle w:val="a3"/>
        <w:spacing w:before="2"/>
        <w:rPr>
          <w:b/>
          <w:sz w:val="38"/>
        </w:rPr>
      </w:pPr>
    </w:p>
    <w:p w:rsidR="00F91BE0" w:rsidRDefault="00C91B18">
      <w:pPr>
        <w:pStyle w:val="a4"/>
        <w:numPr>
          <w:ilvl w:val="0"/>
          <w:numId w:val="1"/>
        </w:numPr>
        <w:tabs>
          <w:tab w:val="left" w:pos="639"/>
        </w:tabs>
        <w:spacing w:before="0"/>
        <w:ind w:hanging="338"/>
        <w:rPr>
          <w:sz w:val="24"/>
        </w:rPr>
      </w:pPr>
      <w:r>
        <w:rPr>
          <w:sz w:val="24"/>
        </w:rPr>
        <w:t>Synopsis of “Who is my</w:t>
      </w:r>
      <w:r>
        <w:rPr>
          <w:spacing w:val="-4"/>
          <w:sz w:val="24"/>
        </w:rPr>
        <w:t xml:space="preserve"> </w:t>
      </w:r>
      <w:r>
        <w:rPr>
          <w:sz w:val="24"/>
        </w:rPr>
        <w:t>companion?”</w:t>
      </w:r>
    </w:p>
    <w:p w:rsidR="00F91BE0" w:rsidRDefault="00C91B18">
      <w:pPr>
        <w:pStyle w:val="a3"/>
        <w:spacing w:before="84" w:line="312" w:lineRule="auto"/>
        <w:ind w:left="299" w:right="1018"/>
        <w:jc w:val="both"/>
      </w:pPr>
      <w:proofErr w:type="spellStart"/>
      <w:r>
        <w:t>Ka-ki</w:t>
      </w:r>
      <w:proofErr w:type="spellEnd"/>
      <w:r>
        <w:t xml:space="preserve"> accidentally dropped her ball pen in between classes.  Nin-</w:t>
      </w:r>
      <w:proofErr w:type="spellStart"/>
      <w:r>
        <w:t>kam</w:t>
      </w:r>
      <w:proofErr w:type="spellEnd"/>
      <w:r>
        <w:t xml:space="preserve"> picked it up   for her out of kindness. However, </w:t>
      </w:r>
      <w:proofErr w:type="spellStart"/>
      <w:r>
        <w:t>Ka-ki</w:t>
      </w:r>
      <w:proofErr w:type="spellEnd"/>
      <w:r>
        <w:t xml:space="preserve"> did not show a bit of appreciation, and she even laughed at Nin-</w:t>
      </w:r>
      <w:proofErr w:type="spellStart"/>
      <w:r>
        <w:t>kam’s</w:t>
      </w:r>
      <w:proofErr w:type="spellEnd"/>
      <w:r>
        <w:t xml:space="preserve"> stinking smell. The other two students nearby joined in and mocked Nin-</w:t>
      </w:r>
      <w:proofErr w:type="spellStart"/>
      <w:r>
        <w:t>kam</w:t>
      </w:r>
      <w:proofErr w:type="spellEnd"/>
      <w:r>
        <w:t xml:space="preserve">. Just then, the teacher entered the classroom and asked the students to divide into groups for discussion. </w:t>
      </w:r>
      <w:proofErr w:type="spellStart"/>
      <w:r>
        <w:t>Ka-ki</w:t>
      </w:r>
      <w:proofErr w:type="spellEnd"/>
      <w:r>
        <w:t xml:space="preserve"> threatened and lured her classmates to isolate Nin-</w:t>
      </w:r>
      <w:proofErr w:type="spellStart"/>
      <w:r>
        <w:t>kam</w:t>
      </w:r>
      <w:proofErr w:type="spellEnd"/>
      <w:r>
        <w:t>. As a result, Nin-</w:t>
      </w:r>
      <w:proofErr w:type="spellStart"/>
      <w:r>
        <w:t>kam</w:t>
      </w:r>
      <w:proofErr w:type="spellEnd"/>
      <w:r>
        <w:t xml:space="preserve"> was left standing at the center of the classroom since nobody wanted her in their</w:t>
      </w:r>
      <w:r>
        <w:rPr>
          <w:spacing w:val="-9"/>
        </w:rPr>
        <w:t xml:space="preserve"> </w:t>
      </w:r>
      <w:r>
        <w:t>groups.</w:t>
      </w:r>
    </w:p>
    <w:p w:rsidR="00F91BE0" w:rsidRDefault="00C91B18">
      <w:pPr>
        <w:pStyle w:val="1"/>
        <w:spacing w:before="13"/>
        <w:ind w:left="0" w:right="1015"/>
        <w:jc w:val="right"/>
      </w:pPr>
      <w:r>
        <w:t>****This is a case of bullying.</w:t>
      </w:r>
    </w:p>
    <w:p w:rsidR="00F91BE0" w:rsidRDefault="00F91BE0">
      <w:pPr>
        <w:pStyle w:val="a3"/>
        <w:spacing w:before="2"/>
        <w:rPr>
          <w:b/>
          <w:sz w:val="38"/>
        </w:rPr>
      </w:pPr>
    </w:p>
    <w:p w:rsidR="00F91BE0" w:rsidRDefault="00C91B18">
      <w:pPr>
        <w:pStyle w:val="a4"/>
        <w:numPr>
          <w:ilvl w:val="0"/>
          <w:numId w:val="1"/>
        </w:numPr>
        <w:tabs>
          <w:tab w:val="left" w:pos="639"/>
        </w:tabs>
        <w:ind w:hanging="338"/>
        <w:rPr>
          <w:sz w:val="24"/>
        </w:rPr>
      </w:pPr>
      <w:r>
        <w:rPr>
          <w:sz w:val="24"/>
        </w:rPr>
        <w:t>Synopsis of “This is not a</w:t>
      </w:r>
      <w:r>
        <w:rPr>
          <w:spacing w:val="-1"/>
          <w:sz w:val="24"/>
        </w:rPr>
        <w:t xml:space="preserve"> </w:t>
      </w:r>
      <w:r>
        <w:rPr>
          <w:sz w:val="24"/>
        </w:rPr>
        <w:t>game”</w:t>
      </w:r>
    </w:p>
    <w:p w:rsidR="00F91BE0" w:rsidRDefault="00C91B18">
      <w:pPr>
        <w:pStyle w:val="a3"/>
        <w:spacing w:before="84" w:line="312" w:lineRule="auto"/>
        <w:ind w:left="299" w:right="1015"/>
        <w:jc w:val="both"/>
      </w:pPr>
      <w:r>
        <w:t xml:space="preserve">During recess, </w:t>
      </w:r>
      <w:proofErr w:type="spellStart"/>
      <w:r>
        <w:rPr>
          <w:spacing w:val="-4"/>
        </w:rPr>
        <w:t>Wai</w:t>
      </w:r>
      <w:proofErr w:type="spellEnd"/>
      <w:r>
        <w:rPr>
          <w:spacing w:val="-4"/>
        </w:rPr>
        <w:t xml:space="preserve">-ho </w:t>
      </w:r>
      <w:r>
        <w:t xml:space="preserve">put his pencil case on his head out of boredom, pretending to be the beggar “Chi Kung”. </w:t>
      </w:r>
      <w:r>
        <w:rPr>
          <w:spacing w:val="-3"/>
        </w:rPr>
        <w:t xml:space="preserve">Watching </w:t>
      </w:r>
      <w:r>
        <w:t>this, Chi-</w:t>
      </w:r>
      <w:proofErr w:type="spellStart"/>
      <w:r>
        <w:t>hei</w:t>
      </w:r>
      <w:proofErr w:type="spellEnd"/>
      <w:r>
        <w:t xml:space="preserve"> started to laugh at </w:t>
      </w:r>
      <w:proofErr w:type="spellStart"/>
      <w:r>
        <w:rPr>
          <w:spacing w:val="-4"/>
        </w:rPr>
        <w:t>Wai</w:t>
      </w:r>
      <w:proofErr w:type="spellEnd"/>
      <w:r>
        <w:rPr>
          <w:spacing w:val="-4"/>
        </w:rPr>
        <w:t xml:space="preserve">-ho </w:t>
      </w:r>
      <w:r>
        <w:t>with his two friends. Other students also rallied and cheered for Chi-</w:t>
      </w:r>
      <w:proofErr w:type="spellStart"/>
      <w:r>
        <w:t>hei’s</w:t>
      </w:r>
      <w:proofErr w:type="spellEnd"/>
      <w:r>
        <w:t xml:space="preserve"> act. At lunch, Chi-</w:t>
      </w:r>
      <w:proofErr w:type="spellStart"/>
      <w:r>
        <w:t>hei</w:t>
      </w:r>
      <w:proofErr w:type="spellEnd"/>
      <w:r>
        <w:t xml:space="preserve"> and others were creating troubles in the classroom. </w:t>
      </w:r>
      <w:proofErr w:type="spellStart"/>
      <w:r>
        <w:rPr>
          <w:spacing w:val="-4"/>
        </w:rPr>
        <w:t>Wai</w:t>
      </w:r>
      <w:proofErr w:type="spellEnd"/>
      <w:r>
        <w:rPr>
          <w:spacing w:val="-4"/>
        </w:rPr>
        <w:t xml:space="preserve">-ho </w:t>
      </w:r>
      <w:r>
        <w:t>was in the classroom too. Again, Chi-</w:t>
      </w:r>
      <w:proofErr w:type="spellStart"/>
      <w:r>
        <w:t>hei</w:t>
      </w:r>
      <w:proofErr w:type="spellEnd"/>
      <w:r>
        <w:t xml:space="preserve"> and his friends mocked at </w:t>
      </w:r>
      <w:proofErr w:type="spellStart"/>
      <w:r>
        <w:rPr>
          <w:spacing w:val="-4"/>
        </w:rPr>
        <w:t>Wai</w:t>
      </w:r>
      <w:proofErr w:type="spellEnd"/>
      <w:r>
        <w:rPr>
          <w:spacing w:val="-4"/>
        </w:rPr>
        <w:t xml:space="preserve">-ho </w:t>
      </w:r>
      <w:r>
        <w:t>and dirtied his books and</w:t>
      </w:r>
      <w:r>
        <w:rPr>
          <w:spacing w:val="-1"/>
        </w:rPr>
        <w:t xml:space="preserve"> </w:t>
      </w:r>
      <w:r>
        <w:t>belongings.</w:t>
      </w:r>
    </w:p>
    <w:p w:rsidR="00F91BE0" w:rsidRDefault="00C91B18">
      <w:pPr>
        <w:pStyle w:val="1"/>
        <w:spacing w:before="12"/>
      </w:pPr>
      <w:r>
        <w:t>****This is a case of bullying.</w:t>
      </w:r>
    </w:p>
    <w:p w:rsidR="00F91BE0" w:rsidRDefault="00C91B18">
      <w:pPr>
        <w:pStyle w:val="a4"/>
        <w:numPr>
          <w:ilvl w:val="0"/>
          <w:numId w:val="2"/>
        </w:numPr>
        <w:tabs>
          <w:tab w:val="left" w:pos="779"/>
          <w:tab w:val="left" w:pos="780"/>
        </w:tabs>
        <w:spacing w:before="84"/>
        <w:ind w:left="780" w:hanging="480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scenarios</w:t>
      </w:r>
    </w:p>
    <w:p w:rsidR="00F91BE0" w:rsidRDefault="00F91BE0">
      <w:pPr>
        <w:pStyle w:val="a3"/>
        <w:rPr>
          <w:b/>
          <w:sz w:val="20"/>
        </w:rPr>
      </w:pPr>
    </w:p>
    <w:p w:rsidR="00F91BE0" w:rsidRDefault="00C91B18">
      <w:pPr>
        <w:pStyle w:val="a3"/>
        <w:spacing w:before="209"/>
        <w:ind w:left="299"/>
      </w:pPr>
      <w:r>
        <w:t>Scenario (1)</w:t>
      </w:r>
    </w:p>
    <w:p w:rsidR="00F91BE0" w:rsidRDefault="00C91B18">
      <w:pPr>
        <w:pStyle w:val="a3"/>
        <w:spacing w:before="84" w:line="312" w:lineRule="auto"/>
        <w:ind w:left="299" w:right="1015"/>
        <w:jc w:val="both"/>
      </w:pPr>
      <w:r>
        <w:t xml:space="preserve">Kin-long, who was short and fat, had articulation problems due to some defects with his tongue.  As a result, he became a laughing stock of his classmates.  At recess,   two classmates surrounded Kin-long, teased about his build and imitated his pronunciation while calling him the name, “Mo </w:t>
      </w:r>
      <w:r>
        <w:rPr>
          <w:spacing w:val="-7"/>
        </w:rPr>
        <w:t xml:space="preserve">Tai </w:t>
      </w:r>
      <w:r>
        <w:t>Long”.  Kin-long wanted to leave the scene but they blocked his</w:t>
      </w:r>
      <w:r>
        <w:rPr>
          <w:spacing w:val="-7"/>
        </w:rPr>
        <w:t xml:space="preserve"> </w:t>
      </w:r>
      <w:r>
        <w:rPr>
          <w:spacing w:val="-10"/>
        </w:rPr>
        <w:t>way.</w:t>
      </w:r>
    </w:p>
    <w:p w:rsidR="00F91BE0" w:rsidRDefault="00C91B18">
      <w:pPr>
        <w:pStyle w:val="1"/>
        <w:spacing w:before="11"/>
      </w:pPr>
      <w:r>
        <w:t>****This is a case of bullying.</w:t>
      </w:r>
    </w:p>
    <w:p w:rsidR="00F91BE0" w:rsidRDefault="00F91BE0">
      <w:p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C91B18">
      <w:pPr>
        <w:pStyle w:val="a3"/>
        <w:spacing w:before="80"/>
        <w:ind w:left="300"/>
      </w:pPr>
      <w:r>
        <w:t>Scenario (2)</w:t>
      </w:r>
    </w:p>
    <w:p w:rsidR="00F91BE0" w:rsidRDefault="00C91B18">
      <w:pPr>
        <w:pStyle w:val="a3"/>
        <w:spacing w:before="84" w:line="312" w:lineRule="auto"/>
        <w:ind w:left="300" w:right="1016"/>
        <w:jc w:val="both"/>
      </w:pPr>
      <w:r>
        <w:t>Siu-</w:t>
      </w:r>
      <w:proofErr w:type="spellStart"/>
      <w:r>
        <w:t>tung</w:t>
      </w:r>
      <w:proofErr w:type="spellEnd"/>
      <w:r>
        <w:t xml:space="preserve"> was excellent academically, but thin and weak. One morning, two classmates took Siu-</w:t>
      </w:r>
      <w:proofErr w:type="spellStart"/>
      <w:r>
        <w:t>tung’s</w:t>
      </w:r>
      <w:proofErr w:type="spellEnd"/>
      <w:r>
        <w:t xml:space="preserve"> mathematics workbook from his schoolbag without his permission and copied his answers. When Siu-</w:t>
      </w:r>
      <w:proofErr w:type="spellStart"/>
      <w:r>
        <w:t>tung</w:t>
      </w:r>
      <w:proofErr w:type="spellEnd"/>
      <w:r>
        <w:t xml:space="preserve"> tried to get his workbook back, they threw it around to make fun of him like ‘a monkey chasing the ball’. At last, Siu-</w:t>
      </w:r>
      <w:proofErr w:type="spellStart"/>
      <w:r>
        <w:t>tung’s</w:t>
      </w:r>
      <w:proofErr w:type="spellEnd"/>
      <w:r>
        <w:t xml:space="preserve"> face was hit by the</w:t>
      </w:r>
      <w:r>
        <w:rPr>
          <w:spacing w:val="-5"/>
        </w:rPr>
        <w:t xml:space="preserve"> </w:t>
      </w:r>
      <w:r>
        <w:t>workbook.</w:t>
      </w:r>
    </w:p>
    <w:p w:rsidR="00F91BE0" w:rsidRDefault="00C91B18">
      <w:pPr>
        <w:pStyle w:val="1"/>
        <w:spacing w:before="10"/>
      </w:pPr>
      <w:r>
        <w:t>****This is a case of bullying.</w:t>
      </w:r>
    </w:p>
    <w:p w:rsidR="00F91BE0" w:rsidRDefault="00F91BE0">
      <w:pPr>
        <w:pStyle w:val="a3"/>
        <w:spacing w:before="3"/>
        <w:rPr>
          <w:b/>
          <w:sz w:val="38"/>
        </w:rPr>
      </w:pPr>
    </w:p>
    <w:p w:rsidR="00F91BE0" w:rsidRDefault="00C91B18">
      <w:pPr>
        <w:pStyle w:val="a3"/>
        <w:ind w:left="300"/>
      </w:pPr>
      <w:r>
        <w:t>Scenario (3)</w:t>
      </w:r>
    </w:p>
    <w:p w:rsidR="00F91BE0" w:rsidRDefault="00C91B18">
      <w:pPr>
        <w:pStyle w:val="a3"/>
        <w:spacing w:before="84" w:line="312" w:lineRule="auto"/>
        <w:ind w:left="299" w:right="1018"/>
        <w:jc w:val="both"/>
      </w:pPr>
      <w:r>
        <w:t xml:space="preserve">One day, two students were punished by their teacher since they had brought their digital game devices to school. They suspected it was </w:t>
      </w:r>
      <w:proofErr w:type="spellStart"/>
      <w:r>
        <w:t>Ka</w:t>
      </w:r>
      <w:proofErr w:type="spellEnd"/>
      <w:r>
        <w:t xml:space="preserve">-ho who reported the incident. During recess, they surrounded </w:t>
      </w:r>
      <w:proofErr w:type="spellStart"/>
      <w:r>
        <w:t>Ka</w:t>
      </w:r>
      <w:proofErr w:type="spellEnd"/>
      <w:r>
        <w:t>-ho maliciously while pushing him and threatening him.</w:t>
      </w:r>
    </w:p>
    <w:p w:rsidR="00F91BE0" w:rsidRDefault="00F91BE0">
      <w:pPr>
        <w:pStyle w:val="a3"/>
        <w:spacing w:before="1"/>
        <w:rPr>
          <w:sz w:val="32"/>
        </w:rPr>
      </w:pPr>
    </w:p>
    <w:p w:rsidR="00F91BE0" w:rsidRDefault="00C91B18">
      <w:pPr>
        <w:pStyle w:val="1"/>
        <w:spacing w:before="1" w:line="312" w:lineRule="auto"/>
        <w:ind w:left="299" w:right="1020"/>
        <w:jc w:val="both"/>
      </w:pPr>
      <w:r>
        <w:t>****This is not a case of bullying (occasional occurrence), but taking revenge is unacceptable itself.</w:t>
      </w:r>
    </w:p>
    <w:p w:rsidR="00F91BE0" w:rsidRDefault="00F91BE0">
      <w:pPr>
        <w:pStyle w:val="a3"/>
        <w:spacing w:before="1"/>
        <w:rPr>
          <w:b/>
          <w:sz w:val="31"/>
        </w:rPr>
      </w:pPr>
    </w:p>
    <w:p w:rsidR="00F91BE0" w:rsidRDefault="00C91B18">
      <w:pPr>
        <w:pStyle w:val="a3"/>
        <w:ind w:left="299"/>
      </w:pPr>
      <w:r>
        <w:t>Scenario (4)</w:t>
      </w:r>
    </w:p>
    <w:p w:rsidR="00F91BE0" w:rsidRDefault="00C91B18">
      <w:pPr>
        <w:pStyle w:val="a3"/>
        <w:spacing w:before="84" w:line="312" w:lineRule="auto"/>
        <w:ind w:left="299" w:right="960"/>
        <w:jc w:val="both"/>
      </w:pPr>
      <w:r>
        <w:t>Chi-</w:t>
      </w:r>
      <w:proofErr w:type="spellStart"/>
      <w:r>
        <w:t>fai</w:t>
      </w:r>
      <w:proofErr w:type="spellEnd"/>
      <w:r>
        <w:t xml:space="preserve"> missed a shot of penalty kick in the Inter-class Football Competition, and the team was knocked out.  The next day the entire class boycotted Chi-</w:t>
      </w:r>
      <w:proofErr w:type="spellStart"/>
      <w:r>
        <w:t>fai</w:t>
      </w:r>
      <w:proofErr w:type="spellEnd"/>
      <w:r>
        <w:t>.   They did   not talk to him and avoided him all day. After a few days, they became friends again, chatting and laughing</w:t>
      </w:r>
      <w:r>
        <w:rPr>
          <w:spacing w:val="-4"/>
        </w:rPr>
        <w:t xml:space="preserve"> </w:t>
      </w:r>
      <w:r>
        <w:t>together.</w:t>
      </w:r>
    </w:p>
    <w:p w:rsidR="00F91BE0" w:rsidRDefault="00F91BE0">
      <w:pPr>
        <w:pStyle w:val="a3"/>
        <w:spacing w:before="1"/>
        <w:rPr>
          <w:sz w:val="32"/>
        </w:rPr>
      </w:pPr>
    </w:p>
    <w:p w:rsidR="00F91BE0" w:rsidRDefault="00C91B18">
      <w:pPr>
        <w:pStyle w:val="1"/>
        <w:spacing w:line="312" w:lineRule="auto"/>
        <w:ind w:left="419" w:right="1073" w:hanging="120"/>
      </w:pPr>
      <w:r>
        <w:t>****This is not a case of bullying (an individual case), but boycotting is unacceptable itself.</w:t>
      </w:r>
    </w:p>
    <w:p w:rsidR="00F91BE0" w:rsidRDefault="00F91BE0">
      <w:pPr>
        <w:pStyle w:val="a3"/>
        <w:spacing w:before="1"/>
        <w:rPr>
          <w:b/>
          <w:sz w:val="31"/>
        </w:rPr>
      </w:pPr>
    </w:p>
    <w:p w:rsidR="00F91BE0" w:rsidRDefault="00C91B18">
      <w:pPr>
        <w:pStyle w:val="a3"/>
        <w:spacing w:before="1"/>
        <w:ind w:left="299"/>
      </w:pPr>
      <w:r>
        <w:t>Scenario (5)</w:t>
      </w:r>
    </w:p>
    <w:p w:rsidR="00F91BE0" w:rsidRDefault="00C91B18">
      <w:pPr>
        <w:pStyle w:val="a3"/>
        <w:spacing w:before="84" w:line="312" w:lineRule="auto"/>
        <w:ind w:left="299" w:right="1025"/>
        <w:jc w:val="both"/>
      </w:pPr>
      <w:r>
        <w:t>After each music lesson, Siu-</w:t>
      </w:r>
      <w:proofErr w:type="spellStart"/>
      <w:r>
        <w:t>ming</w:t>
      </w:r>
      <w:proofErr w:type="spellEnd"/>
      <w:r>
        <w:t xml:space="preserve"> always liked to throw his music book at </w:t>
      </w:r>
      <w:proofErr w:type="spellStart"/>
      <w:r>
        <w:t>Kwong-yu</w:t>
      </w:r>
      <w:proofErr w:type="spellEnd"/>
      <w:r>
        <w:t xml:space="preserve"> and beat him, and then ordered him to bring the book back to the classroom.</w:t>
      </w:r>
    </w:p>
    <w:p w:rsidR="00F91BE0" w:rsidRDefault="00C91B18">
      <w:pPr>
        <w:pStyle w:val="1"/>
        <w:spacing w:before="7"/>
      </w:pPr>
      <w:r>
        <w:t>****This is a case of bullying.</w:t>
      </w:r>
    </w:p>
    <w:p w:rsidR="00F91BE0" w:rsidRDefault="00F91BE0">
      <w:pPr>
        <w:pStyle w:val="a3"/>
        <w:spacing w:before="2"/>
        <w:rPr>
          <w:b/>
          <w:sz w:val="38"/>
        </w:rPr>
      </w:pPr>
    </w:p>
    <w:p w:rsidR="00F91BE0" w:rsidRDefault="00C91B18">
      <w:pPr>
        <w:pStyle w:val="a3"/>
        <w:ind w:left="299"/>
      </w:pPr>
      <w:r>
        <w:t>Scenario (6)</w:t>
      </w:r>
    </w:p>
    <w:p w:rsidR="00F91BE0" w:rsidRDefault="00C91B18">
      <w:pPr>
        <w:pStyle w:val="a3"/>
        <w:spacing w:before="84" w:line="312" w:lineRule="auto"/>
        <w:ind w:left="299" w:right="1013"/>
        <w:jc w:val="both"/>
        <w:rPr>
          <w:sz w:val="23"/>
        </w:rPr>
      </w:pPr>
      <w:r>
        <w:t>Students were queuing to play table tennis during recess. Chi-</w:t>
      </w:r>
      <w:proofErr w:type="spellStart"/>
      <w:r>
        <w:t>chung</w:t>
      </w:r>
      <w:proofErr w:type="spellEnd"/>
      <w:r>
        <w:t>, his classmate, suspected that Sing-</w:t>
      </w:r>
      <w:proofErr w:type="spellStart"/>
      <w:r>
        <w:t>cheung</w:t>
      </w:r>
      <w:proofErr w:type="spellEnd"/>
      <w:r>
        <w:t xml:space="preserve"> was jumping the queue and argued with him.  They started to </w:t>
      </w:r>
      <w:r>
        <w:rPr>
          <w:sz w:val="23"/>
        </w:rPr>
        <w:t>quarrel and beat up with each</w:t>
      </w:r>
      <w:r>
        <w:rPr>
          <w:spacing w:val="-5"/>
          <w:sz w:val="23"/>
        </w:rPr>
        <w:t xml:space="preserve"> </w:t>
      </w:r>
      <w:r>
        <w:rPr>
          <w:spacing w:val="-3"/>
          <w:sz w:val="23"/>
        </w:rPr>
        <w:t>other.</w:t>
      </w:r>
    </w:p>
    <w:p w:rsidR="00F91BE0" w:rsidRDefault="00F91BE0">
      <w:pPr>
        <w:pStyle w:val="a3"/>
        <w:spacing w:before="1"/>
        <w:rPr>
          <w:sz w:val="32"/>
        </w:rPr>
      </w:pPr>
    </w:p>
    <w:p w:rsidR="00F91BE0" w:rsidRDefault="00C91B18">
      <w:pPr>
        <w:pStyle w:val="1"/>
        <w:spacing w:line="312" w:lineRule="auto"/>
        <w:ind w:left="420" w:right="1073" w:hanging="120"/>
      </w:pPr>
      <w:r>
        <w:t>****This is not a case of bullying (a conflict), but it is inappropriate to solve problems with violence.</w:t>
      </w:r>
    </w:p>
    <w:p w:rsidR="00F91BE0" w:rsidRDefault="00F91BE0">
      <w:pPr>
        <w:spacing w:line="312" w:lineRule="auto"/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F91BE0">
      <w:pPr>
        <w:pStyle w:val="a3"/>
        <w:rPr>
          <w:b/>
          <w:sz w:val="20"/>
        </w:rPr>
      </w:pPr>
    </w:p>
    <w:p w:rsidR="00F91BE0" w:rsidRDefault="00C91B18">
      <w:pPr>
        <w:pStyle w:val="a3"/>
        <w:spacing w:before="210"/>
        <w:ind w:left="300"/>
      </w:pPr>
      <w:r>
        <w:t>Scenario (7)</w:t>
      </w:r>
    </w:p>
    <w:p w:rsidR="00F91BE0" w:rsidRDefault="00C91B18">
      <w:pPr>
        <w:pStyle w:val="a3"/>
        <w:spacing w:before="84" w:line="312" w:lineRule="auto"/>
        <w:ind w:left="299" w:right="1015"/>
        <w:jc w:val="both"/>
      </w:pPr>
      <w:r>
        <w:t xml:space="preserve">During recess, Ling-ling passed by </w:t>
      </w:r>
      <w:proofErr w:type="spellStart"/>
      <w:r>
        <w:t>Lik-wai</w:t>
      </w:r>
      <w:proofErr w:type="spellEnd"/>
      <w:r>
        <w:t xml:space="preserve">.  Not only did </w:t>
      </w:r>
      <w:proofErr w:type="spellStart"/>
      <w:r>
        <w:t>Lik-wai</w:t>
      </w:r>
      <w:proofErr w:type="spellEnd"/>
      <w:r>
        <w:t xml:space="preserve"> name Ling-ling  the “Princess of </w:t>
      </w:r>
      <w:proofErr w:type="spellStart"/>
      <w:r>
        <w:t>Odour</w:t>
      </w:r>
      <w:proofErr w:type="spellEnd"/>
      <w:r>
        <w:t>” and tell others not to play with her, but he also made fun of her personal hygiene issues and claimed that Ling-ling only washed her hair once a month.</w:t>
      </w:r>
    </w:p>
    <w:p w:rsidR="00F91BE0" w:rsidRDefault="00C91B18">
      <w:pPr>
        <w:pStyle w:val="1"/>
        <w:spacing w:before="9"/>
      </w:pPr>
      <w:r>
        <w:t>****This is a case of bullying.</w:t>
      </w:r>
    </w:p>
    <w:p w:rsidR="00F91BE0" w:rsidRDefault="00F91BE0">
      <w:pPr>
        <w:pStyle w:val="a3"/>
        <w:spacing w:before="2"/>
        <w:rPr>
          <w:b/>
          <w:sz w:val="38"/>
        </w:rPr>
      </w:pPr>
    </w:p>
    <w:p w:rsidR="00F91BE0" w:rsidRDefault="00C91B18">
      <w:pPr>
        <w:pStyle w:val="a3"/>
        <w:spacing w:before="1"/>
        <w:ind w:left="299"/>
      </w:pPr>
      <w:r>
        <w:t>Scenario (8)</w:t>
      </w:r>
    </w:p>
    <w:p w:rsidR="00F91BE0" w:rsidRDefault="00C91B18">
      <w:pPr>
        <w:pStyle w:val="a3"/>
        <w:spacing w:before="84" w:line="312" w:lineRule="auto"/>
        <w:ind w:left="299" w:right="1020"/>
        <w:jc w:val="both"/>
      </w:pPr>
      <w:r>
        <w:t>Chi-</w:t>
      </w:r>
      <w:proofErr w:type="spellStart"/>
      <w:r>
        <w:t>wai</w:t>
      </w:r>
      <w:proofErr w:type="spellEnd"/>
      <w:r>
        <w:t xml:space="preserve"> always forced Ming-</w:t>
      </w:r>
      <w:proofErr w:type="spellStart"/>
      <w:r>
        <w:t>fai</w:t>
      </w:r>
      <w:proofErr w:type="spellEnd"/>
      <w:r>
        <w:t xml:space="preserve"> to finish homework for him before lessons. If Ming-</w:t>
      </w:r>
      <w:proofErr w:type="spellStart"/>
      <w:r>
        <w:t>fai</w:t>
      </w:r>
      <w:proofErr w:type="spellEnd"/>
      <w:r>
        <w:t xml:space="preserve"> disobeyed, Chi-</w:t>
      </w:r>
      <w:proofErr w:type="spellStart"/>
      <w:r>
        <w:t>wai</w:t>
      </w:r>
      <w:proofErr w:type="spellEnd"/>
      <w:r>
        <w:t xml:space="preserve"> would throw Ming-</w:t>
      </w:r>
      <w:proofErr w:type="spellStart"/>
      <w:r>
        <w:t>fai’s</w:t>
      </w:r>
      <w:proofErr w:type="spellEnd"/>
      <w:r>
        <w:t xml:space="preserve"> stationery on the floor and shouted at him in public.</w:t>
      </w:r>
    </w:p>
    <w:p w:rsidR="00F91BE0" w:rsidRDefault="00C91B18">
      <w:pPr>
        <w:pStyle w:val="1"/>
        <w:spacing w:before="8"/>
      </w:pPr>
      <w:r>
        <w:t>****This is a case of bullying.</w:t>
      </w:r>
    </w:p>
    <w:p w:rsidR="00F91BE0" w:rsidRDefault="00F91BE0">
      <w:pPr>
        <w:pStyle w:val="a3"/>
        <w:spacing w:before="2"/>
        <w:rPr>
          <w:b/>
          <w:sz w:val="38"/>
        </w:rPr>
      </w:pPr>
    </w:p>
    <w:p w:rsidR="00F91BE0" w:rsidRDefault="00C91B18">
      <w:pPr>
        <w:pStyle w:val="a3"/>
        <w:ind w:left="299"/>
      </w:pPr>
      <w:r>
        <w:t>Scenario (9)</w:t>
      </w:r>
    </w:p>
    <w:p w:rsidR="00F91BE0" w:rsidRDefault="00C91B18">
      <w:pPr>
        <w:pStyle w:val="a3"/>
        <w:spacing w:before="84" w:line="312" w:lineRule="auto"/>
        <w:ind w:left="299" w:right="1018"/>
        <w:jc w:val="both"/>
      </w:pPr>
      <w:r>
        <w:t>At lunchtime, whenever Siu-</w:t>
      </w:r>
      <w:proofErr w:type="spellStart"/>
      <w:r>
        <w:t>yuet</w:t>
      </w:r>
      <w:proofErr w:type="spellEnd"/>
      <w:r>
        <w:t xml:space="preserve"> opened her lunchbox, her </w:t>
      </w:r>
      <w:proofErr w:type="spellStart"/>
      <w:r>
        <w:t>neighbouring</w:t>
      </w:r>
      <w:proofErr w:type="spellEnd"/>
      <w:r>
        <w:t xml:space="preserve"> classmate, Chi-</w:t>
      </w:r>
      <w:proofErr w:type="spellStart"/>
      <w:r>
        <w:t>wah</w:t>
      </w:r>
      <w:proofErr w:type="spellEnd"/>
      <w:r>
        <w:t xml:space="preserve"> would grab some of her food to eat immediately.</w:t>
      </w:r>
    </w:p>
    <w:p w:rsidR="00F91BE0" w:rsidRDefault="00F91BE0">
      <w:pPr>
        <w:pStyle w:val="a3"/>
        <w:spacing w:before="11"/>
        <w:rPr>
          <w:sz w:val="31"/>
        </w:rPr>
      </w:pPr>
    </w:p>
    <w:p w:rsidR="00F91BE0" w:rsidRDefault="00C91B18">
      <w:pPr>
        <w:pStyle w:val="1"/>
        <w:spacing w:line="312" w:lineRule="auto"/>
        <w:ind w:left="299" w:right="1015"/>
        <w:jc w:val="both"/>
      </w:pPr>
      <w:r>
        <w:t>****Whether this is a case of bullying depends on how Siu-</w:t>
      </w:r>
      <w:proofErr w:type="spellStart"/>
      <w:r>
        <w:t>yuet</w:t>
      </w:r>
      <w:proofErr w:type="spellEnd"/>
      <w:r>
        <w:t xml:space="preserve"> feels. If she is happy to share food with Chi-</w:t>
      </w:r>
      <w:proofErr w:type="spellStart"/>
      <w:r>
        <w:t>wah</w:t>
      </w:r>
      <w:proofErr w:type="spellEnd"/>
      <w:r>
        <w:t>, this is not a case of bullying.  Otherwise this is a case of</w:t>
      </w:r>
      <w:r>
        <w:rPr>
          <w:spacing w:val="-1"/>
        </w:rPr>
        <w:t xml:space="preserve"> </w:t>
      </w:r>
      <w:r>
        <w:t>bullying.</w:t>
      </w:r>
    </w:p>
    <w:p w:rsidR="00F91BE0" w:rsidRDefault="00F91BE0">
      <w:pPr>
        <w:pStyle w:val="a3"/>
        <w:spacing w:before="2"/>
        <w:rPr>
          <w:b/>
          <w:sz w:val="31"/>
        </w:rPr>
      </w:pPr>
    </w:p>
    <w:p w:rsidR="00F91BE0" w:rsidRDefault="00C91B18">
      <w:pPr>
        <w:pStyle w:val="a3"/>
        <w:spacing w:before="1"/>
        <w:ind w:left="299"/>
      </w:pPr>
      <w:r>
        <w:t>Scenario (10)</w:t>
      </w:r>
    </w:p>
    <w:p w:rsidR="00F91BE0" w:rsidRDefault="00C91B18">
      <w:pPr>
        <w:pStyle w:val="a3"/>
        <w:spacing w:before="84" w:line="312" w:lineRule="auto"/>
        <w:ind w:left="299" w:right="1018"/>
        <w:jc w:val="both"/>
      </w:pPr>
      <w:r>
        <w:t xml:space="preserve">Whenever exercise books were passed around, classmates in Mei-fan’s group often tried to avoid touching hers with every possible means. In case of touching her exercise books, they would immediately </w:t>
      </w:r>
      <w:proofErr w:type="spellStart"/>
      <w:r>
        <w:t>clamour</w:t>
      </w:r>
      <w:proofErr w:type="spellEnd"/>
      <w:r>
        <w:t xml:space="preserve"> to have their hands washed. This made Mei-fan very embarrassed.</w:t>
      </w:r>
    </w:p>
    <w:p w:rsidR="00F91BE0" w:rsidRDefault="00C91B18">
      <w:pPr>
        <w:pStyle w:val="1"/>
        <w:spacing w:before="9"/>
      </w:pPr>
      <w:r>
        <w:t>****This is a case of bullying.</w:t>
      </w:r>
    </w:p>
    <w:p w:rsidR="00F91BE0" w:rsidRDefault="00F91BE0">
      <w:pPr>
        <w:pStyle w:val="a3"/>
        <w:spacing w:before="2"/>
        <w:rPr>
          <w:b/>
          <w:sz w:val="38"/>
        </w:rPr>
      </w:pPr>
    </w:p>
    <w:p w:rsidR="00F91BE0" w:rsidRDefault="00C91B18">
      <w:pPr>
        <w:pStyle w:val="a3"/>
        <w:spacing w:before="1"/>
        <w:ind w:left="299"/>
      </w:pPr>
      <w:r>
        <w:t>Scenario (11)</w:t>
      </w:r>
    </w:p>
    <w:p w:rsidR="00F91BE0" w:rsidRDefault="00C91B18">
      <w:pPr>
        <w:pStyle w:val="a3"/>
        <w:spacing w:before="84" w:line="312" w:lineRule="auto"/>
        <w:ind w:left="299" w:right="1015"/>
        <w:jc w:val="both"/>
      </w:pPr>
      <w:r>
        <w:t xml:space="preserve">Being introverted and timid, </w:t>
      </w:r>
      <w:proofErr w:type="spellStart"/>
      <w:r>
        <w:t>Ching-ching</w:t>
      </w:r>
      <w:proofErr w:type="spellEnd"/>
      <w:r>
        <w:t xml:space="preserve"> was regarded as a softy and often teased by her classmates. One day, she wore a new pair of shoes to school. Two classmates stepped on her shoes intentionally, claiming that was an “opening ceremony”. Still, they were not satisfied and kept tugging </w:t>
      </w:r>
      <w:proofErr w:type="spellStart"/>
      <w:r>
        <w:t>Ching-ching’s</w:t>
      </w:r>
      <w:proofErr w:type="spellEnd"/>
      <w:r>
        <w:t xml:space="preserve"> uniform, leaving it full of creases.</w:t>
      </w:r>
    </w:p>
    <w:p w:rsidR="00F91BE0" w:rsidRDefault="00C91B18">
      <w:pPr>
        <w:pStyle w:val="1"/>
        <w:spacing w:before="11"/>
      </w:pPr>
      <w:r>
        <w:t>****This is a case of bullying.</w:t>
      </w:r>
    </w:p>
    <w:p w:rsidR="00F91BE0" w:rsidRDefault="00F91BE0">
      <w:p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C91B18">
      <w:pPr>
        <w:pStyle w:val="a3"/>
        <w:spacing w:before="80"/>
        <w:ind w:left="300"/>
      </w:pPr>
      <w:r>
        <w:t>Scenario (12)</w:t>
      </w:r>
    </w:p>
    <w:p w:rsidR="00F91BE0" w:rsidRDefault="00C91B18">
      <w:pPr>
        <w:pStyle w:val="a3"/>
        <w:spacing w:before="84" w:line="312" w:lineRule="auto"/>
        <w:ind w:left="300" w:right="1020"/>
        <w:jc w:val="both"/>
      </w:pPr>
      <w:r>
        <w:t>At recess, Kwok-</w:t>
      </w:r>
      <w:proofErr w:type="spellStart"/>
      <w:r>
        <w:t>chung</w:t>
      </w:r>
      <w:proofErr w:type="spellEnd"/>
      <w:r>
        <w:t xml:space="preserve"> came up to </w:t>
      </w:r>
      <w:proofErr w:type="spellStart"/>
      <w:r>
        <w:t>Wai</w:t>
      </w:r>
      <w:proofErr w:type="spellEnd"/>
      <w:r>
        <w:t>-kit again and snatched his pocket money.   He warned him not to tell the teacher or he would ask someone to beat him up after school.</w:t>
      </w:r>
    </w:p>
    <w:p w:rsidR="00F91BE0" w:rsidRDefault="00C91B18">
      <w:pPr>
        <w:pStyle w:val="1"/>
        <w:spacing w:before="8"/>
      </w:pPr>
      <w:r>
        <w:t>****This is a case of bullying.</w:t>
      </w:r>
    </w:p>
    <w:p w:rsidR="00F91BE0" w:rsidRDefault="00F91BE0">
      <w:p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C91B18">
      <w:pPr>
        <w:spacing w:before="84"/>
        <w:ind w:right="1770"/>
        <w:jc w:val="right"/>
        <w:rPr>
          <w:b/>
          <w:sz w:val="24"/>
        </w:rPr>
      </w:pPr>
      <w:r>
        <w:rPr>
          <w:b/>
          <w:sz w:val="24"/>
        </w:rPr>
        <w:t>Appendix 1b</w:t>
      </w:r>
    </w:p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rPr>
          <w:b/>
          <w:sz w:val="20"/>
        </w:rPr>
      </w:pPr>
    </w:p>
    <w:p w:rsidR="00F91BE0" w:rsidRDefault="00F91BE0">
      <w:pPr>
        <w:pStyle w:val="a3"/>
        <w:rPr>
          <w:b/>
          <w:sz w:val="20"/>
        </w:rPr>
      </w:pPr>
    </w:p>
    <w:p w:rsidR="00F91BE0" w:rsidRDefault="00C91B18">
      <w:pPr>
        <w:pStyle w:val="a3"/>
        <w:spacing w:before="7"/>
        <w:rPr>
          <w:b/>
          <w:sz w:val="18"/>
        </w:rPr>
      </w:pPr>
      <w:r>
        <w:rPr>
          <w:noProof/>
          <w:lang w:eastAsia="zh-TW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1867704</wp:posOffset>
            </wp:positionH>
            <wp:positionV relativeFrom="paragraph">
              <wp:posOffset>160869</wp:posOffset>
            </wp:positionV>
            <wp:extent cx="4412646" cy="6365557"/>
            <wp:effectExtent l="0" t="0" r="0" b="0"/>
            <wp:wrapTopAndBottom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646" cy="636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E0" w:rsidRDefault="00F91BE0">
      <w:pPr>
        <w:rPr>
          <w:sz w:val="18"/>
        </w:r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F91BE0">
      <w:pPr>
        <w:pStyle w:val="a3"/>
        <w:spacing w:before="3"/>
        <w:rPr>
          <w:b/>
          <w:sz w:val="21"/>
        </w:rPr>
      </w:pPr>
    </w:p>
    <w:p w:rsidR="00F91BE0" w:rsidRDefault="00C91B18" w:rsidP="00581916">
      <w:pPr>
        <w:ind w:right="1014"/>
        <w:jc w:val="right"/>
      </w:pPr>
      <w:r>
        <w:rPr>
          <w:b/>
          <w:sz w:val="24"/>
        </w:rPr>
        <w:t>Appendix 1c</w:t>
      </w:r>
    </w:p>
    <w:p w:rsidR="00D61E3B" w:rsidRDefault="00D61E3B" w:rsidP="00581916">
      <w:pPr>
        <w:pStyle w:val="a3"/>
        <w:jc w:val="center"/>
        <w:rPr>
          <w:rFonts w:eastAsiaTheme="minorEastAsia"/>
          <w:b/>
          <w:sz w:val="120"/>
          <w:szCs w:val="120"/>
          <w:lang w:eastAsia="zh-TW"/>
        </w:rPr>
      </w:pPr>
      <w:r>
        <w:rPr>
          <w:rFonts w:eastAsiaTheme="minorEastAsia" w:hint="eastAsia"/>
          <w:b/>
          <w:sz w:val="120"/>
          <w:szCs w:val="120"/>
          <w:lang w:eastAsia="zh-TW"/>
        </w:rPr>
        <w:t>B</w:t>
      </w:r>
      <w:r>
        <w:rPr>
          <w:rFonts w:eastAsiaTheme="minorEastAsia"/>
          <w:b/>
          <w:sz w:val="120"/>
          <w:szCs w:val="120"/>
          <w:lang w:eastAsia="zh-TW"/>
        </w:rPr>
        <w:t>ullying close-up</w:t>
      </w:r>
    </w:p>
    <w:p w:rsidR="00D61E3B" w:rsidRPr="00581916" w:rsidRDefault="00D61E3B" w:rsidP="00581916">
      <w:pPr>
        <w:tabs>
          <w:tab w:val="left" w:pos="779"/>
          <w:tab w:val="left" w:pos="780"/>
        </w:tabs>
        <w:spacing w:before="84"/>
        <w:jc w:val="center"/>
        <w:rPr>
          <w:b/>
          <w:sz w:val="80"/>
          <w:szCs w:val="80"/>
        </w:rPr>
      </w:pPr>
      <w:r w:rsidRPr="00581916">
        <w:rPr>
          <w:b/>
          <w:sz w:val="80"/>
          <w:szCs w:val="80"/>
        </w:rPr>
        <w:t>School</w:t>
      </w:r>
      <w:r w:rsidRPr="00581916">
        <w:rPr>
          <w:b/>
          <w:spacing w:val="-1"/>
          <w:sz w:val="80"/>
          <w:szCs w:val="80"/>
        </w:rPr>
        <w:t xml:space="preserve"> </w:t>
      </w:r>
      <w:r w:rsidRPr="00581916">
        <w:rPr>
          <w:b/>
          <w:sz w:val="80"/>
          <w:szCs w:val="80"/>
        </w:rPr>
        <w:t>scenarios</w:t>
      </w:r>
    </w:p>
    <w:p w:rsidR="00D61E3B" w:rsidRDefault="00D61E3B" w:rsidP="00D61E3B">
      <w:pPr>
        <w:pStyle w:val="a3"/>
        <w:rPr>
          <w:b/>
          <w:sz w:val="20"/>
        </w:rPr>
      </w:pPr>
    </w:p>
    <w:p w:rsidR="00D61E3B" w:rsidRDefault="00D61E3B" w:rsidP="00D61E3B">
      <w:pPr>
        <w:pStyle w:val="a3"/>
        <w:spacing w:before="209"/>
        <w:ind w:left="299"/>
      </w:pPr>
      <w:r>
        <w:t>Scenario (1)</w:t>
      </w:r>
    </w:p>
    <w:p w:rsidR="00D61E3B" w:rsidRDefault="00D61E3B" w:rsidP="00D61E3B">
      <w:pPr>
        <w:pStyle w:val="a3"/>
        <w:spacing w:before="84" w:line="312" w:lineRule="auto"/>
        <w:ind w:left="299" w:right="1015"/>
        <w:jc w:val="both"/>
      </w:pPr>
      <w:r>
        <w:t>Kin-long, who was short and fat, had articulation problems due to some defects with his tongue.  As a result, he became a laughing stock of his classmates.  At recess,   two classmates surrounded Kin-long, teased about his build and imitated his pronunciation w</w:t>
      </w:r>
      <w:r w:rsidR="00B25E7A">
        <w:t xml:space="preserve">hile calling him the name, “Mo </w:t>
      </w:r>
      <w:r w:rsidR="00B25E7A">
        <w:rPr>
          <w:spacing w:val="-7"/>
        </w:rPr>
        <w:t xml:space="preserve">Tai </w:t>
      </w:r>
      <w:r w:rsidR="00B25E7A">
        <w:t xml:space="preserve">Long”.  Kin-long wanted to </w:t>
      </w:r>
      <w:r>
        <w:t>leave the scene but they blocked his</w:t>
      </w:r>
      <w:r>
        <w:rPr>
          <w:spacing w:val="-7"/>
        </w:rPr>
        <w:t xml:space="preserve"> </w:t>
      </w:r>
      <w:r>
        <w:rPr>
          <w:spacing w:val="-10"/>
        </w:rPr>
        <w:t>way.</w:t>
      </w:r>
    </w:p>
    <w:p w:rsidR="00D61E3B" w:rsidRDefault="00D61E3B">
      <w:pPr>
        <w:pStyle w:val="a3"/>
        <w:rPr>
          <w:b/>
          <w:sz w:val="20"/>
        </w:rPr>
      </w:pPr>
    </w:p>
    <w:p w:rsidR="00D61E3B" w:rsidRDefault="00D61E3B" w:rsidP="00D61E3B">
      <w:pPr>
        <w:pStyle w:val="a3"/>
        <w:spacing w:before="1"/>
        <w:ind w:left="299"/>
      </w:pPr>
      <w:r>
        <w:t>Scenario (2)</w:t>
      </w:r>
    </w:p>
    <w:p w:rsidR="00D61E3B" w:rsidRDefault="00D61E3B" w:rsidP="00D61E3B">
      <w:pPr>
        <w:pStyle w:val="a3"/>
        <w:spacing w:before="84" w:line="312" w:lineRule="auto"/>
        <w:ind w:left="299" w:right="1018"/>
        <w:jc w:val="both"/>
      </w:pPr>
      <w:r>
        <w:t xml:space="preserve">Whenever exercise books were passed around, classmates in Mei-fan’s group often tried to avoid touching hers with every possible means. In case of touching her exercise books, they would immediately </w:t>
      </w:r>
      <w:proofErr w:type="spellStart"/>
      <w:r>
        <w:t>clamour</w:t>
      </w:r>
      <w:proofErr w:type="spellEnd"/>
      <w:r>
        <w:t xml:space="preserve"> to have their hands washed. This made Mei-fan very embarrassed.</w:t>
      </w:r>
    </w:p>
    <w:p w:rsidR="00D61E3B" w:rsidRDefault="00D61E3B" w:rsidP="00D61E3B">
      <w:pPr>
        <w:pStyle w:val="a3"/>
        <w:spacing w:before="84" w:line="312" w:lineRule="auto"/>
        <w:ind w:left="299" w:right="1018"/>
        <w:jc w:val="both"/>
      </w:pPr>
    </w:p>
    <w:p w:rsidR="00D61E3B" w:rsidRDefault="00D61E3B" w:rsidP="00D61E3B">
      <w:pPr>
        <w:pStyle w:val="a3"/>
        <w:spacing w:before="80"/>
        <w:ind w:left="300"/>
      </w:pPr>
      <w:r>
        <w:t>Scenario (3)</w:t>
      </w:r>
    </w:p>
    <w:p w:rsidR="00D61E3B" w:rsidRDefault="00D61E3B" w:rsidP="00D61E3B">
      <w:pPr>
        <w:pStyle w:val="a3"/>
        <w:spacing w:before="84" w:line="312" w:lineRule="auto"/>
        <w:ind w:left="300" w:right="1020"/>
        <w:jc w:val="both"/>
      </w:pPr>
      <w:r>
        <w:t>At recess, Kwok-</w:t>
      </w:r>
      <w:proofErr w:type="spellStart"/>
      <w:r>
        <w:t>chung</w:t>
      </w:r>
      <w:proofErr w:type="spellEnd"/>
      <w:r>
        <w:t xml:space="preserve"> came up to </w:t>
      </w:r>
      <w:proofErr w:type="spellStart"/>
      <w:r>
        <w:t>Wai</w:t>
      </w:r>
      <w:proofErr w:type="spellEnd"/>
      <w:r>
        <w:t>-kit again and snatched his pocket money.   He warned him not to tell the teacher or he would ask someone to beat him up after school.</w:t>
      </w:r>
    </w:p>
    <w:p w:rsidR="00D61E3B" w:rsidRDefault="00D61E3B">
      <w:pPr>
        <w:pStyle w:val="a3"/>
        <w:rPr>
          <w:b/>
          <w:sz w:val="20"/>
        </w:rPr>
      </w:pPr>
    </w:p>
    <w:p w:rsidR="00D61E3B" w:rsidRDefault="00D61E3B">
      <w:pPr>
        <w:pStyle w:val="a3"/>
        <w:rPr>
          <w:b/>
          <w:sz w:val="20"/>
        </w:rPr>
      </w:pPr>
    </w:p>
    <w:p w:rsidR="00D61E3B" w:rsidRDefault="00D61E3B">
      <w:pPr>
        <w:pStyle w:val="a3"/>
        <w:spacing w:before="9"/>
        <w:rPr>
          <w:b/>
          <w:sz w:val="20"/>
        </w:rPr>
      </w:pPr>
    </w:p>
    <w:p w:rsidR="00D61E3B" w:rsidRDefault="00D61E3B">
      <w:pPr>
        <w:pStyle w:val="a3"/>
        <w:spacing w:before="9"/>
        <w:rPr>
          <w:b/>
          <w:sz w:val="20"/>
        </w:rPr>
      </w:pPr>
    </w:p>
    <w:p w:rsidR="00F91BE0" w:rsidRDefault="00C91B18">
      <w:pPr>
        <w:pStyle w:val="a3"/>
        <w:spacing w:before="9"/>
        <w:rPr>
          <w:b/>
          <w:sz w:val="20"/>
        </w:rPr>
      </w:pPr>
      <w:r>
        <w:rPr>
          <w:noProof/>
          <w:lang w:eastAsia="zh-TW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1874520</wp:posOffset>
            </wp:positionH>
            <wp:positionV relativeFrom="paragraph">
              <wp:posOffset>433705</wp:posOffset>
            </wp:positionV>
            <wp:extent cx="4374909" cy="4845748"/>
            <wp:effectExtent l="0" t="0" r="0" b="0"/>
            <wp:wrapTopAndBottom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909" cy="484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E3B" w:rsidRDefault="00D61E3B" w:rsidP="00D61E3B">
      <w:pPr>
        <w:ind w:right="1014"/>
        <w:jc w:val="right"/>
        <w:rPr>
          <w:b/>
          <w:sz w:val="24"/>
        </w:rPr>
      </w:pPr>
      <w:r>
        <w:rPr>
          <w:b/>
          <w:sz w:val="24"/>
        </w:rPr>
        <w:t>Appendix 1d</w:t>
      </w:r>
    </w:p>
    <w:p w:rsidR="00F91BE0" w:rsidRDefault="00F91BE0">
      <w:pPr>
        <w:rPr>
          <w:sz w:val="20"/>
        </w:rPr>
        <w:sectPr w:rsidR="00F91BE0">
          <w:pgSz w:w="11910" w:h="16840"/>
          <w:pgMar w:top="1400" w:right="780" w:bottom="280" w:left="1500" w:header="865" w:footer="0" w:gutter="0"/>
          <w:cols w:space="720"/>
        </w:sectPr>
      </w:pPr>
    </w:p>
    <w:p w:rsidR="00F91BE0" w:rsidRDefault="00C91B18">
      <w:pPr>
        <w:spacing w:before="84"/>
        <w:ind w:right="1016"/>
        <w:jc w:val="right"/>
        <w:rPr>
          <w:b/>
          <w:sz w:val="24"/>
        </w:rPr>
      </w:pPr>
      <w:r>
        <w:rPr>
          <w:b/>
          <w:sz w:val="24"/>
        </w:rPr>
        <w:t xml:space="preserve">Appendix </w:t>
      </w:r>
      <w:r w:rsidR="00D61E3B">
        <w:rPr>
          <w:b/>
          <w:sz w:val="24"/>
        </w:rPr>
        <w:t>1e</w:t>
      </w:r>
    </w:p>
    <w:p w:rsidR="00F91BE0" w:rsidRDefault="00F91BE0">
      <w:pPr>
        <w:pStyle w:val="a3"/>
        <w:rPr>
          <w:b/>
          <w:sz w:val="20"/>
        </w:rPr>
      </w:pPr>
    </w:p>
    <w:p w:rsidR="00F91BE0" w:rsidRDefault="00C91B18">
      <w:pPr>
        <w:pStyle w:val="a3"/>
        <w:spacing w:before="4"/>
        <w:rPr>
          <w:b/>
          <w:sz w:val="27"/>
        </w:rPr>
      </w:pPr>
      <w:r>
        <w:rPr>
          <w:noProof/>
          <w:lang w:eastAsia="zh-TW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1146870</wp:posOffset>
            </wp:positionH>
            <wp:positionV relativeFrom="paragraph">
              <wp:posOffset>224796</wp:posOffset>
            </wp:positionV>
            <wp:extent cx="5253956" cy="6835711"/>
            <wp:effectExtent l="0" t="0" r="0" b="0"/>
            <wp:wrapTopAndBottom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956" cy="683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1BE0">
      <w:pgSz w:w="11910" w:h="16840"/>
      <w:pgMar w:top="1400" w:right="780" w:bottom="280" w:left="150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29" w:rsidRDefault="00DE3E29">
      <w:r>
        <w:separator/>
      </w:r>
    </w:p>
  </w:endnote>
  <w:endnote w:type="continuationSeparator" w:id="0">
    <w:p w:rsidR="00DE3E29" w:rsidRDefault="00DE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29" w:rsidRDefault="00DE3E29">
      <w:r>
        <w:separator/>
      </w:r>
    </w:p>
  </w:footnote>
  <w:footnote w:type="continuationSeparator" w:id="0">
    <w:p w:rsidR="00DE3E29" w:rsidRDefault="00DE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0" w:rsidRDefault="000153AD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ge">
                <wp:posOffset>536575</wp:posOffset>
              </wp:positionV>
              <wp:extent cx="4249420" cy="250190"/>
              <wp:effectExtent l="0" t="3175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BE0" w:rsidRDefault="00C91B18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Co-creating a Harmonious School: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Stop </w:t>
                          </w:r>
                          <w:r>
                            <w:rPr>
                              <w:b/>
                              <w:sz w:val="32"/>
                            </w:rPr>
                            <w:t>Bullying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3pt;margin-top:42.25pt;width:334.6pt;height: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i2rA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" filled="f" stroked="f">
              <v:textbox inset="0,0,0,0">
                <w:txbxContent>
                  <w:p w:rsidR="00F91BE0" w:rsidRDefault="00C91B18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Co-creating a Harmonious School: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Stop </w:t>
                    </w:r>
                    <w:r>
                      <w:rPr>
                        <w:b/>
                        <w:sz w:val="32"/>
                      </w:rPr>
                      <w:t>Bullying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9A0"/>
    <w:multiLevelType w:val="hybridMultilevel"/>
    <w:tmpl w:val="A6FCC09C"/>
    <w:lvl w:ilvl="0" w:tplc="B5B434E8">
      <w:start w:val="1"/>
      <w:numFmt w:val="upperLetter"/>
      <w:lvlText w:val="%1."/>
      <w:lvlJc w:val="left"/>
      <w:pPr>
        <w:ind w:left="1393" w:hanging="37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50C8660">
      <w:numFmt w:val="bullet"/>
      <w:lvlText w:val="•"/>
      <w:lvlJc w:val="left"/>
      <w:pPr>
        <w:ind w:left="1824" w:hanging="377"/>
      </w:pPr>
      <w:rPr>
        <w:rFonts w:hint="default"/>
      </w:rPr>
    </w:lvl>
    <w:lvl w:ilvl="2" w:tplc="94F4E778">
      <w:numFmt w:val="bullet"/>
      <w:lvlText w:val="•"/>
      <w:lvlJc w:val="left"/>
      <w:pPr>
        <w:ind w:left="2249" w:hanging="377"/>
      </w:pPr>
      <w:rPr>
        <w:rFonts w:hint="default"/>
      </w:rPr>
    </w:lvl>
    <w:lvl w:ilvl="3" w:tplc="8F321666">
      <w:numFmt w:val="bullet"/>
      <w:lvlText w:val="•"/>
      <w:lvlJc w:val="left"/>
      <w:pPr>
        <w:ind w:left="2673" w:hanging="377"/>
      </w:pPr>
      <w:rPr>
        <w:rFonts w:hint="default"/>
      </w:rPr>
    </w:lvl>
    <w:lvl w:ilvl="4" w:tplc="BA90A524">
      <w:numFmt w:val="bullet"/>
      <w:lvlText w:val="•"/>
      <w:lvlJc w:val="left"/>
      <w:pPr>
        <w:ind w:left="3098" w:hanging="377"/>
      </w:pPr>
      <w:rPr>
        <w:rFonts w:hint="default"/>
      </w:rPr>
    </w:lvl>
    <w:lvl w:ilvl="5" w:tplc="EE421F3C">
      <w:numFmt w:val="bullet"/>
      <w:lvlText w:val="•"/>
      <w:lvlJc w:val="left"/>
      <w:pPr>
        <w:ind w:left="3522" w:hanging="377"/>
      </w:pPr>
      <w:rPr>
        <w:rFonts w:hint="default"/>
      </w:rPr>
    </w:lvl>
    <w:lvl w:ilvl="6" w:tplc="A6A21016">
      <w:numFmt w:val="bullet"/>
      <w:lvlText w:val="•"/>
      <w:lvlJc w:val="left"/>
      <w:pPr>
        <w:ind w:left="3947" w:hanging="377"/>
      </w:pPr>
      <w:rPr>
        <w:rFonts w:hint="default"/>
      </w:rPr>
    </w:lvl>
    <w:lvl w:ilvl="7" w:tplc="6374B6BA">
      <w:numFmt w:val="bullet"/>
      <w:lvlText w:val="•"/>
      <w:lvlJc w:val="left"/>
      <w:pPr>
        <w:ind w:left="4371" w:hanging="377"/>
      </w:pPr>
      <w:rPr>
        <w:rFonts w:hint="default"/>
      </w:rPr>
    </w:lvl>
    <w:lvl w:ilvl="8" w:tplc="9864E0B4">
      <w:numFmt w:val="bullet"/>
      <w:lvlText w:val="•"/>
      <w:lvlJc w:val="left"/>
      <w:pPr>
        <w:ind w:left="4796" w:hanging="377"/>
      </w:pPr>
      <w:rPr>
        <w:rFonts w:hint="default"/>
      </w:rPr>
    </w:lvl>
  </w:abstractNum>
  <w:abstractNum w:abstractNumId="1" w15:restartNumberingAfterBreak="0">
    <w:nsid w:val="12380F20"/>
    <w:multiLevelType w:val="hybridMultilevel"/>
    <w:tmpl w:val="E74E3D86"/>
    <w:lvl w:ilvl="0" w:tplc="BBB24C86">
      <w:start w:val="1"/>
      <w:numFmt w:val="decimal"/>
      <w:lvlText w:val="%1."/>
      <w:lvlJc w:val="left"/>
      <w:pPr>
        <w:ind w:left="505" w:hanging="480"/>
        <w:jc w:val="left"/>
      </w:pPr>
      <w:rPr>
        <w:rFonts w:hint="default"/>
        <w:spacing w:val="-25"/>
        <w:w w:val="99"/>
      </w:rPr>
    </w:lvl>
    <w:lvl w:ilvl="1" w:tplc="FEE65D96">
      <w:numFmt w:val="bullet"/>
      <w:lvlText w:val=""/>
      <w:lvlJc w:val="left"/>
      <w:pPr>
        <w:ind w:left="9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C9E7A42">
      <w:numFmt w:val="bullet"/>
      <w:lvlText w:val="•"/>
      <w:lvlJc w:val="left"/>
      <w:pPr>
        <w:ind w:left="1498" w:hanging="480"/>
      </w:pPr>
      <w:rPr>
        <w:rFonts w:hint="default"/>
      </w:rPr>
    </w:lvl>
    <w:lvl w:ilvl="3" w:tplc="C810989E">
      <w:numFmt w:val="bullet"/>
      <w:lvlText w:val="•"/>
      <w:lvlJc w:val="left"/>
      <w:pPr>
        <w:ind w:left="2016" w:hanging="480"/>
      </w:pPr>
      <w:rPr>
        <w:rFonts w:hint="default"/>
      </w:rPr>
    </w:lvl>
    <w:lvl w:ilvl="4" w:tplc="6F00F20E">
      <w:numFmt w:val="bullet"/>
      <w:lvlText w:val="•"/>
      <w:lvlJc w:val="left"/>
      <w:pPr>
        <w:ind w:left="2535" w:hanging="480"/>
      </w:pPr>
      <w:rPr>
        <w:rFonts w:hint="default"/>
      </w:rPr>
    </w:lvl>
    <w:lvl w:ilvl="5" w:tplc="C456A0B2">
      <w:numFmt w:val="bullet"/>
      <w:lvlText w:val="•"/>
      <w:lvlJc w:val="left"/>
      <w:pPr>
        <w:ind w:left="3053" w:hanging="480"/>
      </w:pPr>
      <w:rPr>
        <w:rFonts w:hint="default"/>
      </w:rPr>
    </w:lvl>
    <w:lvl w:ilvl="6" w:tplc="3F064182">
      <w:numFmt w:val="bullet"/>
      <w:lvlText w:val="•"/>
      <w:lvlJc w:val="left"/>
      <w:pPr>
        <w:ind w:left="3571" w:hanging="480"/>
      </w:pPr>
      <w:rPr>
        <w:rFonts w:hint="default"/>
      </w:rPr>
    </w:lvl>
    <w:lvl w:ilvl="7" w:tplc="6CB8381A">
      <w:numFmt w:val="bullet"/>
      <w:lvlText w:val="•"/>
      <w:lvlJc w:val="left"/>
      <w:pPr>
        <w:ind w:left="4090" w:hanging="480"/>
      </w:pPr>
      <w:rPr>
        <w:rFonts w:hint="default"/>
      </w:rPr>
    </w:lvl>
    <w:lvl w:ilvl="8" w:tplc="BD98E9CE">
      <w:numFmt w:val="bullet"/>
      <w:lvlText w:val="•"/>
      <w:lvlJc w:val="left"/>
      <w:pPr>
        <w:ind w:left="4608" w:hanging="480"/>
      </w:pPr>
      <w:rPr>
        <w:rFonts w:hint="default"/>
      </w:rPr>
    </w:lvl>
  </w:abstractNum>
  <w:abstractNum w:abstractNumId="2" w15:restartNumberingAfterBreak="0">
    <w:nsid w:val="2B616486"/>
    <w:multiLevelType w:val="hybridMultilevel"/>
    <w:tmpl w:val="855231D0"/>
    <w:lvl w:ilvl="0" w:tplc="56C8BA6C">
      <w:start w:val="1"/>
      <w:numFmt w:val="decimal"/>
      <w:lvlText w:val="%1."/>
      <w:lvlJc w:val="left"/>
      <w:pPr>
        <w:ind w:left="505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6AC695A0">
      <w:numFmt w:val="bullet"/>
      <w:lvlText w:val=""/>
      <w:lvlJc w:val="left"/>
      <w:pPr>
        <w:ind w:left="969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9507502">
      <w:numFmt w:val="bullet"/>
      <w:lvlText w:val="•"/>
      <w:lvlJc w:val="left"/>
      <w:pPr>
        <w:ind w:left="1480" w:hanging="425"/>
      </w:pPr>
      <w:rPr>
        <w:rFonts w:hint="default"/>
      </w:rPr>
    </w:lvl>
    <w:lvl w:ilvl="3" w:tplc="57D6298A">
      <w:numFmt w:val="bullet"/>
      <w:lvlText w:val="•"/>
      <w:lvlJc w:val="left"/>
      <w:pPr>
        <w:ind w:left="2001" w:hanging="425"/>
      </w:pPr>
      <w:rPr>
        <w:rFonts w:hint="default"/>
      </w:rPr>
    </w:lvl>
    <w:lvl w:ilvl="4" w:tplc="DDEEA580">
      <w:numFmt w:val="bullet"/>
      <w:lvlText w:val="•"/>
      <w:lvlJc w:val="left"/>
      <w:pPr>
        <w:ind w:left="2521" w:hanging="425"/>
      </w:pPr>
      <w:rPr>
        <w:rFonts w:hint="default"/>
      </w:rPr>
    </w:lvl>
    <w:lvl w:ilvl="5" w:tplc="B86C863E">
      <w:numFmt w:val="bullet"/>
      <w:lvlText w:val="•"/>
      <w:lvlJc w:val="left"/>
      <w:pPr>
        <w:ind w:left="3042" w:hanging="425"/>
      </w:pPr>
      <w:rPr>
        <w:rFonts w:hint="default"/>
      </w:rPr>
    </w:lvl>
    <w:lvl w:ilvl="6" w:tplc="83A0F448">
      <w:numFmt w:val="bullet"/>
      <w:lvlText w:val="•"/>
      <w:lvlJc w:val="left"/>
      <w:pPr>
        <w:ind w:left="3562" w:hanging="425"/>
      </w:pPr>
      <w:rPr>
        <w:rFonts w:hint="default"/>
      </w:rPr>
    </w:lvl>
    <w:lvl w:ilvl="7" w:tplc="2C10B422">
      <w:numFmt w:val="bullet"/>
      <w:lvlText w:val="•"/>
      <w:lvlJc w:val="left"/>
      <w:pPr>
        <w:ind w:left="4083" w:hanging="425"/>
      </w:pPr>
      <w:rPr>
        <w:rFonts w:hint="default"/>
      </w:rPr>
    </w:lvl>
    <w:lvl w:ilvl="8" w:tplc="EC1ED276">
      <w:numFmt w:val="bullet"/>
      <w:lvlText w:val="•"/>
      <w:lvlJc w:val="left"/>
      <w:pPr>
        <w:ind w:left="4603" w:hanging="425"/>
      </w:pPr>
      <w:rPr>
        <w:rFonts w:hint="default"/>
      </w:rPr>
    </w:lvl>
  </w:abstractNum>
  <w:abstractNum w:abstractNumId="3" w15:restartNumberingAfterBreak="0">
    <w:nsid w:val="33AD259E"/>
    <w:multiLevelType w:val="hybridMultilevel"/>
    <w:tmpl w:val="D130A926"/>
    <w:lvl w:ilvl="0" w:tplc="B066E98A">
      <w:start w:val="1"/>
      <w:numFmt w:val="upperLetter"/>
      <w:lvlText w:val="%1."/>
      <w:lvlJc w:val="left"/>
      <w:pPr>
        <w:ind w:left="59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A745FC8"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F934F096">
      <w:numFmt w:val="bullet"/>
      <w:lvlText w:val="•"/>
      <w:lvlJc w:val="left"/>
      <w:pPr>
        <w:ind w:left="2405" w:hanging="293"/>
      </w:pPr>
      <w:rPr>
        <w:rFonts w:hint="default"/>
      </w:rPr>
    </w:lvl>
    <w:lvl w:ilvl="3" w:tplc="40B4B332">
      <w:numFmt w:val="bullet"/>
      <w:lvlText w:val="•"/>
      <w:lvlJc w:val="left"/>
      <w:pPr>
        <w:ind w:left="3307" w:hanging="293"/>
      </w:pPr>
      <w:rPr>
        <w:rFonts w:hint="default"/>
      </w:rPr>
    </w:lvl>
    <w:lvl w:ilvl="4" w:tplc="13286176">
      <w:numFmt w:val="bullet"/>
      <w:lvlText w:val="•"/>
      <w:lvlJc w:val="left"/>
      <w:pPr>
        <w:ind w:left="4210" w:hanging="293"/>
      </w:pPr>
      <w:rPr>
        <w:rFonts w:hint="default"/>
      </w:rPr>
    </w:lvl>
    <w:lvl w:ilvl="5" w:tplc="6C5C615C">
      <w:numFmt w:val="bullet"/>
      <w:lvlText w:val="•"/>
      <w:lvlJc w:val="left"/>
      <w:pPr>
        <w:ind w:left="5113" w:hanging="293"/>
      </w:pPr>
      <w:rPr>
        <w:rFonts w:hint="default"/>
      </w:rPr>
    </w:lvl>
    <w:lvl w:ilvl="6" w:tplc="861C7342">
      <w:numFmt w:val="bullet"/>
      <w:lvlText w:val="•"/>
      <w:lvlJc w:val="left"/>
      <w:pPr>
        <w:ind w:left="6015" w:hanging="293"/>
      </w:pPr>
      <w:rPr>
        <w:rFonts w:hint="default"/>
      </w:rPr>
    </w:lvl>
    <w:lvl w:ilvl="7" w:tplc="40AEBC66">
      <w:numFmt w:val="bullet"/>
      <w:lvlText w:val="•"/>
      <w:lvlJc w:val="left"/>
      <w:pPr>
        <w:ind w:left="6918" w:hanging="293"/>
      </w:pPr>
      <w:rPr>
        <w:rFonts w:hint="default"/>
      </w:rPr>
    </w:lvl>
    <w:lvl w:ilvl="8" w:tplc="1E50292E">
      <w:numFmt w:val="bullet"/>
      <w:lvlText w:val="•"/>
      <w:lvlJc w:val="left"/>
      <w:pPr>
        <w:ind w:left="7821" w:hanging="293"/>
      </w:pPr>
      <w:rPr>
        <w:rFonts w:hint="default"/>
      </w:rPr>
    </w:lvl>
  </w:abstractNum>
  <w:abstractNum w:abstractNumId="4" w15:restartNumberingAfterBreak="0">
    <w:nsid w:val="33BB5140"/>
    <w:multiLevelType w:val="hybridMultilevel"/>
    <w:tmpl w:val="8B802DE4"/>
    <w:lvl w:ilvl="0" w:tplc="0DEA2540">
      <w:start w:val="1"/>
      <w:numFmt w:val="decimal"/>
      <w:lvlText w:val="(%1)"/>
      <w:lvlJc w:val="left"/>
      <w:pPr>
        <w:ind w:left="638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DE6EA44">
      <w:numFmt w:val="bullet"/>
      <w:lvlText w:val="•"/>
      <w:lvlJc w:val="left"/>
      <w:pPr>
        <w:ind w:left="1538" w:hanging="339"/>
      </w:pPr>
      <w:rPr>
        <w:rFonts w:hint="default"/>
      </w:rPr>
    </w:lvl>
    <w:lvl w:ilvl="2" w:tplc="B4768DD0">
      <w:numFmt w:val="bullet"/>
      <w:lvlText w:val="•"/>
      <w:lvlJc w:val="left"/>
      <w:pPr>
        <w:ind w:left="2437" w:hanging="339"/>
      </w:pPr>
      <w:rPr>
        <w:rFonts w:hint="default"/>
      </w:rPr>
    </w:lvl>
    <w:lvl w:ilvl="3" w:tplc="DFBE059A">
      <w:numFmt w:val="bullet"/>
      <w:lvlText w:val="•"/>
      <w:lvlJc w:val="left"/>
      <w:pPr>
        <w:ind w:left="3335" w:hanging="339"/>
      </w:pPr>
      <w:rPr>
        <w:rFonts w:hint="default"/>
      </w:rPr>
    </w:lvl>
    <w:lvl w:ilvl="4" w:tplc="49CC7784">
      <w:numFmt w:val="bullet"/>
      <w:lvlText w:val="•"/>
      <w:lvlJc w:val="left"/>
      <w:pPr>
        <w:ind w:left="4234" w:hanging="339"/>
      </w:pPr>
      <w:rPr>
        <w:rFonts w:hint="default"/>
      </w:rPr>
    </w:lvl>
    <w:lvl w:ilvl="5" w:tplc="8A00A436">
      <w:numFmt w:val="bullet"/>
      <w:lvlText w:val="•"/>
      <w:lvlJc w:val="left"/>
      <w:pPr>
        <w:ind w:left="5133" w:hanging="339"/>
      </w:pPr>
      <w:rPr>
        <w:rFonts w:hint="default"/>
      </w:rPr>
    </w:lvl>
    <w:lvl w:ilvl="6" w:tplc="2D8817B6">
      <w:numFmt w:val="bullet"/>
      <w:lvlText w:val="•"/>
      <w:lvlJc w:val="left"/>
      <w:pPr>
        <w:ind w:left="6031" w:hanging="339"/>
      </w:pPr>
      <w:rPr>
        <w:rFonts w:hint="default"/>
      </w:rPr>
    </w:lvl>
    <w:lvl w:ilvl="7" w:tplc="0136DA90">
      <w:numFmt w:val="bullet"/>
      <w:lvlText w:val="•"/>
      <w:lvlJc w:val="left"/>
      <w:pPr>
        <w:ind w:left="6930" w:hanging="339"/>
      </w:pPr>
      <w:rPr>
        <w:rFonts w:hint="default"/>
      </w:rPr>
    </w:lvl>
    <w:lvl w:ilvl="8" w:tplc="4446A124">
      <w:numFmt w:val="bullet"/>
      <w:lvlText w:val="•"/>
      <w:lvlJc w:val="left"/>
      <w:pPr>
        <w:ind w:left="7829" w:hanging="339"/>
      </w:pPr>
      <w:rPr>
        <w:rFonts w:hint="default"/>
      </w:rPr>
    </w:lvl>
  </w:abstractNum>
  <w:abstractNum w:abstractNumId="5" w15:restartNumberingAfterBreak="0">
    <w:nsid w:val="43234DA5"/>
    <w:multiLevelType w:val="hybridMultilevel"/>
    <w:tmpl w:val="D130A926"/>
    <w:lvl w:ilvl="0" w:tplc="B066E98A">
      <w:start w:val="1"/>
      <w:numFmt w:val="upperLetter"/>
      <w:lvlText w:val="%1."/>
      <w:lvlJc w:val="left"/>
      <w:pPr>
        <w:ind w:left="59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A745FC8"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F934F096">
      <w:numFmt w:val="bullet"/>
      <w:lvlText w:val="•"/>
      <w:lvlJc w:val="left"/>
      <w:pPr>
        <w:ind w:left="2405" w:hanging="293"/>
      </w:pPr>
      <w:rPr>
        <w:rFonts w:hint="default"/>
      </w:rPr>
    </w:lvl>
    <w:lvl w:ilvl="3" w:tplc="40B4B332">
      <w:numFmt w:val="bullet"/>
      <w:lvlText w:val="•"/>
      <w:lvlJc w:val="left"/>
      <w:pPr>
        <w:ind w:left="3307" w:hanging="293"/>
      </w:pPr>
      <w:rPr>
        <w:rFonts w:hint="default"/>
      </w:rPr>
    </w:lvl>
    <w:lvl w:ilvl="4" w:tplc="13286176">
      <w:numFmt w:val="bullet"/>
      <w:lvlText w:val="•"/>
      <w:lvlJc w:val="left"/>
      <w:pPr>
        <w:ind w:left="4210" w:hanging="293"/>
      </w:pPr>
      <w:rPr>
        <w:rFonts w:hint="default"/>
      </w:rPr>
    </w:lvl>
    <w:lvl w:ilvl="5" w:tplc="6C5C615C">
      <w:numFmt w:val="bullet"/>
      <w:lvlText w:val="•"/>
      <w:lvlJc w:val="left"/>
      <w:pPr>
        <w:ind w:left="5113" w:hanging="293"/>
      </w:pPr>
      <w:rPr>
        <w:rFonts w:hint="default"/>
      </w:rPr>
    </w:lvl>
    <w:lvl w:ilvl="6" w:tplc="861C7342">
      <w:numFmt w:val="bullet"/>
      <w:lvlText w:val="•"/>
      <w:lvlJc w:val="left"/>
      <w:pPr>
        <w:ind w:left="6015" w:hanging="293"/>
      </w:pPr>
      <w:rPr>
        <w:rFonts w:hint="default"/>
      </w:rPr>
    </w:lvl>
    <w:lvl w:ilvl="7" w:tplc="40AEBC66">
      <w:numFmt w:val="bullet"/>
      <w:lvlText w:val="•"/>
      <w:lvlJc w:val="left"/>
      <w:pPr>
        <w:ind w:left="6918" w:hanging="293"/>
      </w:pPr>
      <w:rPr>
        <w:rFonts w:hint="default"/>
      </w:rPr>
    </w:lvl>
    <w:lvl w:ilvl="8" w:tplc="1E50292E">
      <w:numFmt w:val="bullet"/>
      <w:lvlText w:val="•"/>
      <w:lvlJc w:val="left"/>
      <w:pPr>
        <w:ind w:left="7821" w:hanging="293"/>
      </w:pPr>
      <w:rPr>
        <w:rFonts w:hint="default"/>
      </w:rPr>
    </w:lvl>
  </w:abstractNum>
  <w:abstractNum w:abstractNumId="6" w15:restartNumberingAfterBreak="0">
    <w:nsid w:val="599C7131"/>
    <w:multiLevelType w:val="hybridMultilevel"/>
    <w:tmpl w:val="4CACC17E"/>
    <w:lvl w:ilvl="0" w:tplc="A31C17D6">
      <w:numFmt w:val="bullet"/>
      <w:lvlText w:val=""/>
      <w:lvlJc w:val="left"/>
      <w:pPr>
        <w:ind w:left="103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7CC974C">
      <w:numFmt w:val="bullet"/>
      <w:lvlText w:val="•"/>
      <w:lvlJc w:val="left"/>
      <w:pPr>
        <w:ind w:left="1500" w:hanging="480"/>
      </w:pPr>
      <w:rPr>
        <w:rFonts w:hint="default"/>
      </w:rPr>
    </w:lvl>
    <w:lvl w:ilvl="2" w:tplc="B2BEAACA">
      <w:numFmt w:val="bullet"/>
      <w:lvlText w:val="•"/>
      <w:lvlJc w:val="left"/>
      <w:pPr>
        <w:ind w:left="1961" w:hanging="480"/>
      </w:pPr>
      <w:rPr>
        <w:rFonts w:hint="default"/>
      </w:rPr>
    </w:lvl>
    <w:lvl w:ilvl="3" w:tplc="9D38D3C8">
      <w:numFmt w:val="bullet"/>
      <w:lvlText w:val="•"/>
      <w:lvlJc w:val="left"/>
      <w:pPr>
        <w:ind w:left="2421" w:hanging="480"/>
      </w:pPr>
      <w:rPr>
        <w:rFonts w:hint="default"/>
      </w:rPr>
    </w:lvl>
    <w:lvl w:ilvl="4" w:tplc="6024A2D2">
      <w:numFmt w:val="bullet"/>
      <w:lvlText w:val="•"/>
      <w:lvlJc w:val="left"/>
      <w:pPr>
        <w:ind w:left="2882" w:hanging="480"/>
      </w:pPr>
      <w:rPr>
        <w:rFonts w:hint="default"/>
      </w:rPr>
    </w:lvl>
    <w:lvl w:ilvl="5" w:tplc="FE9A168E">
      <w:numFmt w:val="bullet"/>
      <w:lvlText w:val="•"/>
      <w:lvlJc w:val="left"/>
      <w:pPr>
        <w:ind w:left="3342" w:hanging="480"/>
      </w:pPr>
      <w:rPr>
        <w:rFonts w:hint="default"/>
      </w:rPr>
    </w:lvl>
    <w:lvl w:ilvl="6" w:tplc="AF9C886A">
      <w:numFmt w:val="bullet"/>
      <w:lvlText w:val="•"/>
      <w:lvlJc w:val="left"/>
      <w:pPr>
        <w:ind w:left="3803" w:hanging="480"/>
      </w:pPr>
      <w:rPr>
        <w:rFonts w:hint="default"/>
      </w:rPr>
    </w:lvl>
    <w:lvl w:ilvl="7" w:tplc="E1F4D76A">
      <w:numFmt w:val="bullet"/>
      <w:lvlText w:val="•"/>
      <w:lvlJc w:val="left"/>
      <w:pPr>
        <w:ind w:left="4263" w:hanging="480"/>
      </w:pPr>
      <w:rPr>
        <w:rFonts w:hint="default"/>
      </w:rPr>
    </w:lvl>
    <w:lvl w:ilvl="8" w:tplc="998E621A">
      <w:numFmt w:val="bullet"/>
      <w:lvlText w:val="•"/>
      <w:lvlJc w:val="left"/>
      <w:pPr>
        <w:ind w:left="4724" w:hanging="480"/>
      </w:pPr>
      <w:rPr>
        <w:rFonts w:hint="default"/>
      </w:rPr>
    </w:lvl>
  </w:abstractNum>
  <w:abstractNum w:abstractNumId="7" w15:restartNumberingAfterBreak="0">
    <w:nsid w:val="6B0E453C"/>
    <w:multiLevelType w:val="hybridMultilevel"/>
    <w:tmpl w:val="BA4C8516"/>
    <w:lvl w:ilvl="0" w:tplc="3B1AC4FA">
      <w:numFmt w:val="bullet"/>
      <w:lvlText w:val=""/>
      <w:lvlJc w:val="left"/>
      <w:pPr>
        <w:ind w:left="9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70E76C6">
      <w:numFmt w:val="bullet"/>
      <w:lvlText w:val=""/>
      <w:lvlJc w:val="left"/>
      <w:pPr>
        <w:ind w:left="146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0CEDF8E">
      <w:numFmt w:val="bullet"/>
      <w:lvlText w:val="•"/>
      <w:lvlJc w:val="left"/>
      <w:pPr>
        <w:ind w:left="1925" w:hanging="480"/>
      </w:pPr>
      <w:rPr>
        <w:rFonts w:hint="default"/>
      </w:rPr>
    </w:lvl>
    <w:lvl w:ilvl="3" w:tplc="E096727C">
      <w:numFmt w:val="bullet"/>
      <w:lvlText w:val="•"/>
      <w:lvlJc w:val="left"/>
      <w:pPr>
        <w:ind w:left="2390" w:hanging="480"/>
      </w:pPr>
      <w:rPr>
        <w:rFonts w:hint="default"/>
      </w:rPr>
    </w:lvl>
    <w:lvl w:ilvl="4" w:tplc="871EFD34">
      <w:numFmt w:val="bullet"/>
      <w:lvlText w:val="•"/>
      <w:lvlJc w:val="left"/>
      <w:pPr>
        <w:ind w:left="2855" w:hanging="480"/>
      </w:pPr>
      <w:rPr>
        <w:rFonts w:hint="default"/>
      </w:rPr>
    </w:lvl>
    <w:lvl w:ilvl="5" w:tplc="51080D72">
      <w:numFmt w:val="bullet"/>
      <w:lvlText w:val="•"/>
      <w:lvlJc w:val="left"/>
      <w:pPr>
        <w:ind w:left="3320" w:hanging="480"/>
      </w:pPr>
      <w:rPr>
        <w:rFonts w:hint="default"/>
      </w:rPr>
    </w:lvl>
    <w:lvl w:ilvl="6" w:tplc="14EADE0C">
      <w:numFmt w:val="bullet"/>
      <w:lvlText w:val="•"/>
      <w:lvlJc w:val="left"/>
      <w:pPr>
        <w:ind w:left="3785" w:hanging="480"/>
      </w:pPr>
      <w:rPr>
        <w:rFonts w:hint="default"/>
      </w:rPr>
    </w:lvl>
    <w:lvl w:ilvl="7" w:tplc="F5C67930">
      <w:numFmt w:val="bullet"/>
      <w:lvlText w:val="•"/>
      <w:lvlJc w:val="left"/>
      <w:pPr>
        <w:ind w:left="4250" w:hanging="480"/>
      </w:pPr>
      <w:rPr>
        <w:rFonts w:hint="default"/>
      </w:rPr>
    </w:lvl>
    <w:lvl w:ilvl="8" w:tplc="8F32E7FA">
      <w:numFmt w:val="bullet"/>
      <w:lvlText w:val="•"/>
      <w:lvlJc w:val="left"/>
      <w:pPr>
        <w:ind w:left="4715" w:hanging="480"/>
      </w:pPr>
      <w:rPr>
        <w:rFonts w:hint="default"/>
      </w:rPr>
    </w:lvl>
  </w:abstractNum>
  <w:abstractNum w:abstractNumId="8" w15:restartNumberingAfterBreak="0">
    <w:nsid w:val="7DF56411"/>
    <w:multiLevelType w:val="hybridMultilevel"/>
    <w:tmpl w:val="4378A7D2"/>
    <w:lvl w:ilvl="0" w:tplc="BD2E0724">
      <w:start w:val="1"/>
      <w:numFmt w:val="upperLetter"/>
      <w:lvlText w:val="%1."/>
      <w:lvlJc w:val="left"/>
      <w:pPr>
        <w:ind w:left="1465" w:hanging="4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D49742">
      <w:numFmt w:val="bullet"/>
      <w:lvlText w:val="•"/>
      <w:lvlJc w:val="left"/>
      <w:pPr>
        <w:ind w:left="1878" w:hanging="480"/>
      </w:pPr>
      <w:rPr>
        <w:rFonts w:hint="default"/>
      </w:rPr>
    </w:lvl>
    <w:lvl w:ilvl="2" w:tplc="2F5A0B84">
      <w:numFmt w:val="bullet"/>
      <w:lvlText w:val="•"/>
      <w:lvlJc w:val="left"/>
      <w:pPr>
        <w:ind w:left="2297" w:hanging="480"/>
      </w:pPr>
      <w:rPr>
        <w:rFonts w:hint="default"/>
      </w:rPr>
    </w:lvl>
    <w:lvl w:ilvl="3" w:tplc="178EF442">
      <w:numFmt w:val="bullet"/>
      <w:lvlText w:val="•"/>
      <w:lvlJc w:val="left"/>
      <w:pPr>
        <w:ind w:left="2715" w:hanging="480"/>
      </w:pPr>
      <w:rPr>
        <w:rFonts w:hint="default"/>
      </w:rPr>
    </w:lvl>
    <w:lvl w:ilvl="4" w:tplc="3DECE8E6">
      <w:numFmt w:val="bullet"/>
      <w:lvlText w:val="•"/>
      <w:lvlJc w:val="left"/>
      <w:pPr>
        <w:ind w:left="3134" w:hanging="480"/>
      </w:pPr>
      <w:rPr>
        <w:rFonts w:hint="default"/>
      </w:rPr>
    </w:lvl>
    <w:lvl w:ilvl="5" w:tplc="63B47506">
      <w:numFmt w:val="bullet"/>
      <w:lvlText w:val="•"/>
      <w:lvlJc w:val="left"/>
      <w:pPr>
        <w:ind w:left="3552" w:hanging="480"/>
      </w:pPr>
      <w:rPr>
        <w:rFonts w:hint="default"/>
      </w:rPr>
    </w:lvl>
    <w:lvl w:ilvl="6" w:tplc="CB724D36">
      <w:numFmt w:val="bullet"/>
      <w:lvlText w:val="•"/>
      <w:lvlJc w:val="left"/>
      <w:pPr>
        <w:ind w:left="3971" w:hanging="480"/>
      </w:pPr>
      <w:rPr>
        <w:rFonts w:hint="default"/>
      </w:rPr>
    </w:lvl>
    <w:lvl w:ilvl="7" w:tplc="867A814E">
      <w:numFmt w:val="bullet"/>
      <w:lvlText w:val="•"/>
      <w:lvlJc w:val="left"/>
      <w:pPr>
        <w:ind w:left="4389" w:hanging="480"/>
      </w:pPr>
      <w:rPr>
        <w:rFonts w:hint="default"/>
      </w:rPr>
    </w:lvl>
    <w:lvl w:ilvl="8" w:tplc="21D69568">
      <w:numFmt w:val="bullet"/>
      <w:lvlText w:val="•"/>
      <w:lvlJc w:val="left"/>
      <w:pPr>
        <w:ind w:left="4808" w:hanging="4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E0"/>
    <w:rsid w:val="000153AD"/>
    <w:rsid w:val="000656E4"/>
    <w:rsid w:val="00093A04"/>
    <w:rsid w:val="00140B44"/>
    <w:rsid w:val="00413A4D"/>
    <w:rsid w:val="00421AE9"/>
    <w:rsid w:val="004A2D3E"/>
    <w:rsid w:val="004E7D32"/>
    <w:rsid w:val="00581916"/>
    <w:rsid w:val="005844BA"/>
    <w:rsid w:val="008B61D6"/>
    <w:rsid w:val="00B25E7A"/>
    <w:rsid w:val="00C91B18"/>
    <w:rsid w:val="00D61E3B"/>
    <w:rsid w:val="00D814A5"/>
    <w:rsid w:val="00D92393"/>
    <w:rsid w:val="00DC2169"/>
    <w:rsid w:val="00DE3E29"/>
    <w:rsid w:val="00F453FD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3736AA-F7C4-46F4-8FA0-9ABF6B8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638" w:hanging="3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23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2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239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2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23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A81DA-5A33-47FA-B916-EE6ADFC1D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829208-C637-44FE-B2B6-6DE32F8FA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1F291-8022-4F9B-930D-86EB9FAB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附錄一a</dc:title>
  <dc:creator>Education Bureau</dc:creator>
  <cp:lastModifiedBy>AU YEUNG, Cheuk-on Leon</cp:lastModifiedBy>
  <cp:revision>1</cp:revision>
  <dcterms:created xsi:type="dcterms:W3CDTF">2020-06-24T08:36:00Z</dcterms:created>
  <dcterms:modified xsi:type="dcterms:W3CDTF">2020-06-24T08:36:00Z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0x0101008E9CB4C6487FB9409995C67A2ED1D34C</vt:lpwstr>
  </property>
</Properties>
</file>