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40" w:rsidRDefault="00D071BC">
      <w:pPr>
        <w:pStyle w:val="a3"/>
        <w:spacing w:before="140" w:line="376" w:lineRule="auto"/>
        <w:ind w:left="1866" w:right="1725"/>
        <w:jc w:val="center"/>
      </w:pPr>
      <w:r>
        <w:t>Primary School Drama Education Session 2</w:t>
      </w:r>
    </w:p>
    <w:p w:rsidR="00123540" w:rsidRDefault="00D071BC">
      <w:pPr>
        <w:pStyle w:val="a3"/>
        <w:spacing w:line="399" w:lineRule="exact"/>
        <w:ind w:left="1865" w:right="1725"/>
        <w:jc w:val="center"/>
      </w:pPr>
      <w:r>
        <w:t>Understanding Bullying (2)</w:t>
      </w:r>
    </w:p>
    <w:p w:rsidR="00123540" w:rsidRDefault="00123540">
      <w:pPr>
        <w:rPr>
          <w:b/>
          <w:sz w:val="20"/>
        </w:rPr>
      </w:pPr>
    </w:p>
    <w:p w:rsidR="00123540" w:rsidRDefault="00123540">
      <w:pPr>
        <w:rPr>
          <w:b/>
          <w:sz w:val="20"/>
        </w:rPr>
      </w:pPr>
    </w:p>
    <w:p w:rsidR="00123540" w:rsidRDefault="00123540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7445"/>
      </w:tblGrid>
      <w:tr w:rsidR="00123540">
        <w:trPr>
          <w:trHeight w:val="1440"/>
        </w:trPr>
        <w:tc>
          <w:tcPr>
            <w:tcW w:w="1735" w:type="dxa"/>
          </w:tcPr>
          <w:p w:rsidR="00123540" w:rsidRDefault="00D071BC">
            <w:pPr>
              <w:pStyle w:val="TableParagraph"/>
              <w:spacing w:before="24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Objectives:</w:t>
            </w:r>
          </w:p>
        </w:tc>
        <w:tc>
          <w:tcPr>
            <w:tcW w:w="7445" w:type="dxa"/>
          </w:tcPr>
          <w:p w:rsidR="007967CF" w:rsidRDefault="00D071BC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43" w:line="312" w:lineRule="auto"/>
              <w:ind w:right="18" w:hanging="216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To </w:t>
            </w:r>
            <w:r>
              <w:rPr>
                <w:sz w:val="24"/>
              </w:rPr>
              <w:t>help students understand and experience the feelings of the three roles in a bullying incident through acting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out.</w:t>
            </w:r>
          </w:p>
          <w:p w:rsidR="00123540" w:rsidRPr="007967CF" w:rsidRDefault="00D071BC" w:rsidP="0099160D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43" w:line="312" w:lineRule="auto"/>
              <w:ind w:right="18" w:hanging="216"/>
              <w:rPr>
                <w:sz w:val="24"/>
              </w:rPr>
            </w:pPr>
            <w:r w:rsidRPr="007967CF">
              <w:rPr>
                <w:spacing w:val="-9"/>
                <w:sz w:val="24"/>
              </w:rPr>
              <w:t>To</w:t>
            </w:r>
            <w:r w:rsidR="007967CF">
              <w:rPr>
                <w:spacing w:val="-9"/>
                <w:sz w:val="24"/>
              </w:rPr>
              <w:t xml:space="preserve"> </w:t>
            </w:r>
            <w:r w:rsidRPr="007967CF">
              <w:rPr>
                <w:sz w:val="24"/>
              </w:rPr>
              <w:t>let</w:t>
            </w:r>
            <w:r w:rsidR="007967CF">
              <w:rPr>
                <w:sz w:val="24"/>
              </w:rPr>
              <w:t xml:space="preserve"> </w:t>
            </w:r>
            <w:r w:rsidRPr="007967CF">
              <w:rPr>
                <w:sz w:val="24"/>
              </w:rPr>
              <w:t>students</w:t>
            </w:r>
            <w:r w:rsidR="007967CF">
              <w:rPr>
                <w:sz w:val="24"/>
              </w:rPr>
              <w:t xml:space="preserve"> </w:t>
            </w:r>
            <w:r w:rsidRPr="007967CF">
              <w:rPr>
                <w:sz w:val="24"/>
              </w:rPr>
              <w:t>understand</w:t>
            </w:r>
            <w:r w:rsidR="007967CF">
              <w:rPr>
                <w:sz w:val="24"/>
              </w:rPr>
              <w:t xml:space="preserve"> </w:t>
            </w:r>
            <w:r w:rsidRPr="007967CF">
              <w:rPr>
                <w:sz w:val="24"/>
              </w:rPr>
              <w:t>that</w:t>
            </w:r>
            <w:r w:rsidR="007967CF">
              <w:rPr>
                <w:sz w:val="24"/>
              </w:rPr>
              <w:t xml:space="preserve"> </w:t>
            </w:r>
            <w:r w:rsidRPr="007967CF">
              <w:rPr>
                <w:sz w:val="24"/>
              </w:rPr>
              <w:t>“Stop</w:t>
            </w:r>
            <w:r w:rsidR="007967CF">
              <w:rPr>
                <w:sz w:val="24"/>
              </w:rPr>
              <w:t xml:space="preserve"> </w:t>
            </w:r>
            <w:r w:rsidRPr="007967CF">
              <w:rPr>
                <w:sz w:val="24"/>
              </w:rPr>
              <w:t>bullying”</w:t>
            </w:r>
            <w:r w:rsidR="007967CF">
              <w:rPr>
                <w:sz w:val="24"/>
              </w:rPr>
              <w:t xml:space="preserve"> </w:t>
            </w:r>
            <w:r w:rsidRPr="007967CF">
              <w:rPr>
                <w:sz w:val="24"/>
              </w:rPr>
              <w:t>is</w:t>
            </w:r>
            <w:r w:rsidR="007967CF">
              <w:rPr>
                <w:sz w:val="24"/>
              </w:rPr>
              <w:t xml:space="preserve"> </w:t>
            </w:r>
            <w:r w:rsidRPr="007967CF">
              <w:rPr>
                <w:spacing w:val="-1"/>
                <w:sz w:val="24"/>
              </w:rPr>
              <w:t>everyone’s</w:t>
            </w:r>
            <w:r w:rsidR="002337DB">
              <w:rPr>
                <w:sz w:val="24"/>
              </w:rPr>
              <w:t xml:space="preserve"> </w:t>
            </w:r>
            <w:r w:rsidRPr="007967CF">
              <w:rPr>
                <w:sz w:val="24"/>
              </w:rPr>
              <w:t>responsibility</w:t>
            </w:r>
            <w:r w:rsidR="002337DB">
              <w:rPr>
                <w:sz w:val="24"/>
              </w:rPr>
              <w:t>.</w:t>
            </w:r>
          </w:p>
        </w:tc>
      </w:tr>
      <w:tr w:rsidR="00123540">
        <w:trPr>
          <w:trHeight w:val="359"/>
        </w:trPr>
        <w:tc>
          <w:tcPr>
            <w:tcW w:w="1735" w:type="dxa"/>
          </w:tcPr>
          <w:p w:rsidR="00123540" w:rsidRDefault="00D071BC">
            <w:pPr>
              <w:pStyle w:val="TableParagraph"/>
              <w:spacing w:before="23" w:line="317" w:lineRule="exact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Target:</w:t>
            </w:r>
          </w:p>
        </w:tc>
        <w:tc>
          <w:tcPr>
            <w:tcW w:w="7445" w:type="dxa"/>
          </w:tcPr>
          <w:p w:rsidR="00123540" w:rsidRDefault="00D071BC">
            <w:pPr>
              <w:pStyle w:val="TableParagraph"/>
              <w:spacing w:before="42"/>
              <w:ind w:left="27"/>
              <w:rPr>
                <w:sz w:val="24"/>
              </w:rPr>
            </w:pPr>
            <w:r>
              <w:rPr>
                <w:sz w:val="24"/>
              </w:rPr>
              <w:t>Primary 4 to 6 students</w:t>
            </w:r>
          </w:p>
        </w:tc>
      </w:tr>
      <w:tr w:rsidR="00123540">
        <w:trPr>
          <w:trHeight w:val="719"/>
        </w:trPr>
        <w:tc>
          <w:tcPr>
            <w:tcW w:w="1735" w:type="dxa"/>
          </w:tcPr>
          <w:p w:rsidR="00123540" w:rsidRDefault="00D071BC">
            <w:pPr>
              <w:pStyle w:val="TableParagraph"/>
              <w:spacing w:before="22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Suggested</w:t>
            </w:r>
          </w:p>
          <w:p w:rsidR="00123540" w:rsidRDefault="00D071BC">
            <w:pPr>
              <w:pStyle w:val="TableParagraph"/>
              <w:spacing w:before="39" w:line="317" w:lineRule="exact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Duration:</w:t>
            </w:r>
          </w:p>
        </w:tc>
        <w:tc>
          <w:tcPr>
            <w:tcW w:w="7445" w:type="dxa"/>
          </w:tcPr>
          <w:p w:rsidR="00123540" w:rsidRDefault="00D071BC">
            <w:pPr>
              <w:pStyle w:val="TableParagraph"/>
              <w:spacing w:before="42"/>
              <w:ind w:left="27"/>
              <w:rPr>
                <w:sz w:val="24"/>
              </w:rPr>
            </w:pPr>
            <w:r>
              <w:rPr>
                <w:sz w:val="24"/>
              </w:rPr>
              <w:t>1 lesson (35 minutes)</w:t>
            </w:r>
          </w:p>
        </w:tc>
      </w:tr>
      <w:tr w:rsidR="00123540">
        <w:trPr>
          <w:trHeight w:val="1080"/>
        </w:trPr>
        <w:tc>
          <w:tcPr>
            <w:tcW w:w="1735" w:type="dxa"/>
          </w:tcPr>
          <w:p w:rsidR="00123540" w:rsidRDefault="00D071BC">
            <w:pPr>
              <w:pStyle w:val="TableParagraph"/>
              <w:spacing w:before="24" w:line="268" w:lineRule="auto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Teaching Aids:</w:t>
            </w:r>
          </w:p>
        </w:tc>
        <w:tc>
          <w:tcPr>
            <w:tcW w:w="7445" w:type="dxa"/>
          </w:tcPr>
          <w:p w:rsidR="00123540" w:rsidRDefault="00D071BC" w:rsidP="0099160D">
            <w:pPr>
              <w:pStyle w:val="TableParagraph"/>
              <w:spacing w:before="43" w:line="312" w:lineRule="auto"/>
              <w:ind w:left="27" w:right="2"/>
              <w:rPr>
                <w:sz w:val="24"/>
              </w:rPr>
            </w:pPr>
            <w:r>
              <w:rPr>
                <w:sz w:val="24"/>
              </w:rPr>
              <w:t xml:space="preserve">Appendix 1b “Definition of Bullying”, Appendix </w:t>
            </w:r>
            <w:r w:rsidR="007967CF">
              <w:rPr>
                <w:sz w:val="24"/>
              </w:rPr>
              <w:t xml:space="preserve">1d </w:t>
            </w:r>
            <w:r>
              <w:rPr>
                <w:sz w:val="24"/>
              </w:rPr>
              <w:t xml:space="preserve">“The Three Types of Bullying”, Appendix </w:t>
            </w:r>
            <w:r w:rsidR="007967CF">
              <w:rPr>
                <w:sz w:val="24"/>
              </w:rPr>
              <w:t xml:space="preserve">1e </w:t>
            </w:r>
            <w:r>
              <w:rPr>
                <w:sz w:val="24"/>
              </w:rPr>
              <w:t>“The Three Roles in a Bullying Incident” i</w:t>
            </w:r>
            <w:r w:rsidR="007967CF">
              <w:rPr>
                <w:sz w:val="24"/>
              </w:rPr>
              <w:t xml:space="preserve">n </w:t>
            </w:r>
            <w:r w:rsidR="007967CF">
              <w:rPr>
                <w:sz w:val="24"/>
                <w:lang w:eastAsia="zh-HK"/>
              </w:rPr>
              <w:t xml:space="preserve">session 1. </w:t>
            </w:r>
          </w:p>
        </w:tc>
      </w:tr>
    </w:tbl>
    <w:p w:rsidR="00123540" w:rsidRDefault="00123540">
      <w:pPr>
        <w:rPr>
          <w:b/>
          <w:sz w:val="20"/>
        </w:rPr>
      </w:pPr>
    </w:p>
    <w:p w:rsidR="00123540" w:rsidRDefault="00123540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5462"/>
        <w:gridCol w:w="1982"/>
      </w:tblGrid>
      <w:tr w:rsidR="00123540">
        <w:trPr>
          <w:trHeight w:val="891"/>
        </w:trPr>
        <w:tc>
          <w:tcPr>
            <w:tcW w:w="1735" w:type="dxa"/>
          </w:tcPr>
          <w:p w:rsidR="00123540" w:rsidRDefault="00123540">
            <w:pPr>
              <w:pStyle w:val="TableParagraph"/>
              <w:ind w:left="0"/>
              <w:rPr>
                <w:b/>
                <w:sz w:val="26"/>
              </w:rPr>
            </w:pPr>
          </w:p>
          <w:p w:rsidR="00123540" w:rsidRDefault="00D071BC">
            <w:pPr>
              <w:pStyle w:val="TableParagraph"/>
              <w:ind w:left="360"/>
              <w:rPr>
                <w:b/>
                <w:sz w:val="26"/>
              </w:rPr>
            </w:pPr>
            <w:r>
              <w:rPr>
                <w:b/>
                <w:sz w:val="26"/>
              </w:rPr>
              <w:t>Duration</w:t>
            </w:r>
          </w:p>
        </w:tc>
        <w:tc>
          <w:tcPr>
            <w:tcW w:w="5462" w:type="dxa"/>
          </w:tcPr>
          <w:p w:rsidR="00123540" w:rsidRDefault="00123540">
            <w:pPr>
              <w:pStyle w:val="TableParagraph"/>
              <w:ind w:left="0"/>
              <w:rPr>
                <w:b/>
                <w:sz w:val="26"/>
              </w:rPr>
            </w:pPr>
          </w:p>
          <w:p w:rsidR="00123540" w:rsidRDefault="00D071BC">
            <w:pPr>
              <w:pStyle w:val="TableParagraph"/>
              <w:ind w:left="1891" w:right="18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Teaching steps</w:t>
            </w:r>
          </w:p>
        </w:tc>
        <w:tc>
          <w:tcPr>
            <w:tcW w:w="1982" w:type="dxa"/>
          </w:tcPr>
          <w:p w:rsidR="00123540" w:rsidRDefault="00123540">
            <w:pPr>
              <w:pStyle w:val="TableParagraph"/>
              <w:ind w:left="0"/>
              <w:rPr>
                <w:b/>
                <w:sz w:val="26"/>
              </w:rPr>
            </w:pPr>
          </w:p>
          <w:p w:rsidR="00123540" w:rsidRDefault="00D071BC">
            <w:pPr>
              <w:pStyle w:val="TableParagraph"/>
              <w:ind w:left="486"/>
              <w:rPr>
                <w:b/>
                <w:sz w:val="26"/>
              </w:rPr>
            </w:pPr>
            <w:r>
              <w:rPr>
                <w:b/>
                <w:sz w:val="26"/>
              </w:rPr>
              <w:t>Remarks</w:t>
            </w:r>
          </w:p>
        </w:tc>
      </w:tr>
      <w:tr w:rsidR="00123540">
        <w:trPr>
          <w:trHeight w:val="5120"/>
        </w:trPr>
        <w:tc>
          <w:tcPr>
            <w:tcW w:w="1735" w:type="dxa"/>
          </w:tcPr>
          <w:p w:rsidR="00123540" w:rsidRDefault="00D071BC">
            <w:pPr>
              <w:pStyle w:val="TableParagraph"/>
              <w:spacing w:before="31" w:line="278" w:lineRule="auto"/>
              <w:ind w:left="350" w:right="305" w:hanging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 minutes - Warm-up exercise</w:t>
            </w:r>
          </w:p>
        </w:tc>
        <w:tc>
          <w:tcPr>
            <w:tcW w:w="5462" w:type="dxa"/>
          </w:tcPr>
          <w:p w:rsidR="00123540" w:rsidRDefault="00D071BC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</w:tabs>
              <w:spacing w:before="31" w:line="278" w:lineRule="auto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Revision: </w:t>
            </w: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asks questions about the main points in 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23540" w:rsidRDefault="00D071BC">
            <w:pPr>
              <w:pStyle w:val="TableParagraph"/>
              <w:numPr>
                <w:ilvl w:val="1"/>
                <w:numId w:val="4"/>
              </w:numPr>
              <w:tabs>
                <w:tab w:val="left" w:pos="987"/>
                <w:tab w:val="left" w:pos="98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What are the three features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bullying?</w:t>
            </w:r>
          </w:p>
          <w:p w:rsidR="00123540" w:rsidRDefault="00D071BC">
            <w:pPr>
              <w:pStyle w:val="TableParagraph"/>
              <w:numPr>
                <w:ilvl w:val="1"/>
                <w:numId w:val="4"/>
              </w:numPr>
              <w:tabs>
                <w:tab w:val="left" w:pos="987"/>
                <w:tab w:val="left" w:pos="98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What are the types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bullying?</w:t>
            </w:r>
          </w:p>
          <w:p w:rsidR="00123540" w:rsidRDefault="00D071BC">
            <w:pPr>
              <w:pStyle w:val="TableParagraph"/>
              <w:numPr>
                <w:ilvl w:val="1"/>
                <w:numId w:val="4"/>
              </w:numPr>
              <w:tabs>
                <w:tab w:val="left" w:pos="987"/>
                <w:tab w:val="left" w:pos="988"/>
              </w:tabs>
              <w:spacing w:before="44" w:line="278" w:lineRule="auto"/>
              <w:ind w:right="168"/>
              <w:rPr>
                <w:sz w:val="24"/>
              </w:rPr>
            </w:pPr>
            <w:r>
              <w:rPr>
                <w:sz w:val="24"/>
              </w:rPr>
              <w:t>Which three roles are involved in a general bullying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incident?</w:t>
            </w:r>
          </w:p>
          <w:p w:rsidR="00123540" w:rsidRDefault="0012354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23540" w:rsidRDefault="00D071BC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</w:tabs>
              <w:spacing w:line="278" w:lineRule="auto"/>
              <w:ind w:right="17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 xml:space="preserve">states, </w:t>
            </w:r>
            <w:r>
              <w:rPr>
                <w:spacing w:val="-3"/>
                <w:sz w:val="24"/>
              </w:rPr>
              <w:t xml:space="preserve">“Today </w:t>
            </w:r>
            <w:r>
              <w:rPr>
                <w:sz w:val="24"/>
              </w:rPr>
              <w:t>we will discuss about the feelings of these three roles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bullying”.</w:t>
            </w:r>
          </w:p>
          <w:p w:rsidR="00123540" w:rsidRDefault="0012354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23540" w:rsidRDefault="00D071BC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</w:tabs>
              <w:spacing w:line="278" w:lineRule="auto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Revision of the “Still Image” approach: </w:t>
            </w: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 xml:space="preserve">sets a topic (e.g. a lion searching for food) and asks students to imagine and act </w:t>
            </w:r>
            <w:r>
              <w:rPr>
                <w:spacing w:val="-3"/>
                <w:sz w:val="24"/>
              </w:rPr>
              <w:t xml:space="preserve">freely. </w:t>
            </w:r>
            <w:r>
              <w:rPr>
                <w:sz w:val="24"/>
              </w:rPr>
              <w:t xml:space="preserve">When </w:t>
            </w: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says “Freeze”, students have to stop and project a still image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moment.</w:t>
            </w:r>
          </w:p>
        </w:tc>
        <w:tc>
          <w:tcPr>
            <w:tcW w:w="1982" w:type="dxa"/>
          </w:tcPr>
          <w:p w:rsidR="00123540" w:rsidRDefault="00D071BC" w:rsidP="0099160D">
            <w:pPr>
              <w:pStyle w:val="TableParagraph"/>
              <w:spacing w:before="31"/>
              <w:ind w:left="119" w:hangingChars="50" w:hanging="119"/>
              <w:rPr>
                <w:sz w:val="24"/>
              </w:rPr>
            </w:pPr>
            <w:r>
              <w:rPr>
                <w:spacing w:val="-3"/>
                <w:sz w:val="24"/>
              </w:rPr>
              <w:t>Teacher</w:t>
            </w:r>
            <w:r w:rsidR="006F18D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z w:val="24"/>
              </w:rPr>
              <w:tab/>
              <w:t>1b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“Definition</w:t>
            </w:r>
            <w:r>
              <w:rPr>
                <w:sz w:val="24"/>
              </w:rPr>
              <w:tab/>
              <w:t>of Bullying”,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 w:rsidR="006F18DE">
              <w:rPr>
                <w:sz w:val="24"/>
              </w:rPr>
              <w:t xml:space="preserve"> </w:t>
            </w:r>
            <w:r w:rsidR="007967CF">
              <w:rPr>
                <w:sz w:val="24"/>
              </w:rPr>
              <w:t>1d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 w:rsidR="006F18DE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Types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of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Bullying”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 w:rsidR="006F18DE">
              <w:rPr>
                <w:sz w:val="24"/>
              </w:rPr>
              <w:t xml:space="preserve"> </w:t>
            </w:r>
            <w:r w:rsidR="007967CF">
              <w:rPr>
                <w:sz w:val="24"/>
              </w:rPr>
              <w:t xml:space="preserve">1e </w:t>
            </w:r>
            <w:r>
              <w:rPr>
                <w:sz w:val="24"/>
              </w:rPr>
              <w:t>“The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z w:val="24"/>
              </w:rPr>
              <w:tab/>
              <w:t>in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a Bullying Incident”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7967CF">
              <w:rPr>
                <w:sz w:val="24"/>
              </w:rPr>
              <w:t xml:space="preserve"> Session 1.</w:t>
            </w:r>
          </w:p>
        </w:tc>
      </w:tr>
    </w:tbl>
    <w:p w:rsidR="00123540" w:rsidRDefault="00123540">
      <w:pPr>
        <w:spacing w:line="278" w:lineRule="auto"/>
        <w:rPr>
          <w:sz w:val="24"/>
        </w:rPr>
        <w:sectPr w:rsidR="00123540">
          <w:headerReference w:type="default" r:id="rId11"/>
          <w:type w:val="continuous"/>
          <w:pgSz w:w="11910" w:h="16840"/>
          <w:pgMar w:top="1420" w:right="980" w:bottom="280" w:left="1500" w:header="863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5462"/>
        <w:gridCol w:w="1982"/>
      </w:tblGrid>
      <w:tr w:rsidR="00123540">
        <w:trPr>
          <w:trHeight w:val="5759"/>
        </w:trPr>
        <w:tc>
          <w:tcPr>
            <w:tcW w:w="1735" w:type="dxa"/>
            <w:vMerge w:val="restart"/>
          </w:tcPr>
          <w:p w:rsidR="00123540" w:rsidRDefault="00D071BC">
            <w:pPr>
              <w:pStyle w:val="TableParagraph"/>
              <w:spacing w:before="31" w:line="278" w:lineRule="auto"/>
              <w:ind w:left="442" w:right="229" w:hanging="220"/>
              <w:rPr>
                <w:b/>
                <w:sz w:val="24"/>
              </w:rPr>
            </w:pPr>
            <w:r>
              <w:rPr>
                <w:b/>
                <w:sz w:val="24"/>
              </w:rPr>
              <w:t>20 minutes - Activity</w:t>
            </w:r>
          </w:p>
        </w:tc>
        <w:tc>
          <w:tcPr>
            <w:tcW w:w="5462" w:type="dxa"/>
          </w:tcPr>
          <w:p w:rsidR="00123540" w:rsidRDefault="00D071BC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  <w:tab w:val="left" w:pos="508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Re-enactment (Group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Activity)</w:t>
            </w:r>
          </w:p>
          <w:p w:rsidR="00123540" w:rsidRDefault="00D071BC">
            <w:pPr>
              <w:pStyle w:val="TableParagraph"/>
              <w:numPr>
                <w:ilvl w:val="1"/>
                <w:numId w:val="3"/>
              </w:numPr>
              <w:tabs>
                <w:tab w:val="left" w:pos="987"/>
                <w:tab w:val="left" w:pos="988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Form groups of 4-6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  <w:p w:rsidR="00123540" w:rsidRDefault="00D071BC">
            <w:pPr>
              <w:pStyle w:val="TableParagraph"/>
              <w:numPr>
                <w:ilvl w:val="1"/>
                <w:numId w:val="3"/>
              </w:numPr>
              <w:tabs>
                <w:tab w:val="left" w:pos="988"/>
              </w:tabs>
              <w:spacing w:before="45" w:line="278" w:lineRule="auto"/>
              <w:ind w:right="16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revisits the video clip “Who is my Companion?” shown in Session 1 or asks students to act out their own version of a bullying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incident.</w:t>
            </w:r>
          </w:p>
          <w:p w:rsidR="00123540" w:rsidRDefault="00D071BC">
            <w:pPr>
              <w:pStyle w:val="TableParagraph"/>
              <w:numPr>
                <w:ilvl w:val="1"/>
                <w:numId w:val="3"/>
              </w:numPr>
              <w:tabs>
                <w:tab w:val="left" w:pos="988"/>
              </w:tabs>
              <w:spacing w:line="278" w:lineRule="auto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Each group first decides on the role of each student (the bullies, </w:t>
            </w:r>
            <w:r w:rsidRPr="0099160D">
              <w:rPr>
                <w:b/>
                <w:sz w:val="24"/>
              </w:rPr>
              <w:t>the victims</w:t>
            </w:r>
            <w:r>
              <w:rPr>
                <w:sz w:val="24"/>
              </w:rPr>
              <w:t xml:space="preserve"> and the bystanders).</w:t>
            </w:r>
          </w:p>
          <w:p w:rsidR="00123540" w:rsidRDefault="00D071BC">
            <w:pPr>
              <w:pStyle w:val="TableParagraph"/>
              <w:numPr>
                <w:ilvl w:val="1"/>
                <w:numId w:val="3"/>
              </w:numPr>
              <w:tabs>
                <w:tab w:val="left" w:pos="988"/>
              </w:tabs>
              <w:spacing w:line="278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Each group is given two minutes to discuss how to act 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scene.</w:t>
            </w:r>
          </w:p>
          <w:p w:rsidR="00123540" w:rsidRDefault="00D071BC">
            <w:pPr>
              <w:pStyle w:val="TableParagraph"/>
              <w:numPr>
                <w:ilvl w:val="1"/>
                <w:numId w:val="3"/>
              </w:numPr>
              <w:tabs>
                <w:tab w:val="left" w:pos="988"/>
              </w:tabs>
              <w:spacing w:line="278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Each group acts out their own version of the bullying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incident.</w:t>
            </w:r>
          </w:p>
        </w:tc>
        <w:tc>
          <w:tcPr>
            <w:tcW w:w="1982" w:type="dxa"/>
          </w:tcPr>
          <w:p w:rsidR="00123540" w:rsidRDefault="00D071BC" w:rsidP="0099160D">
            <w:pPr>
              <w:pStyle w:val="TableParagraph"/>
              <w:tabs>
                <w:tab w:val="right" w:pos="1802"/>
              </w:tabs>
              <w:spacing w:before="31" w:line="278" w:lineRule="auto"/>
              <w:ind w:left="149" w:right="166" w:firstLine="3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bullying incident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be selected should involve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z w:val="24"/>
              </w:rPr>
              <w:tab/>
              <w:t>roles,</w:t>
            </w:r>
            <w:r w:rsidR="002337DB">
              <w:rPr>
                <w:sz w:val="24"/>
              </w:rPr>
              <w:t xml:space="preserve"> </w:t>
            </w:r>
            <w:r>
              <w:rPr>
                <w:sz w:val="24"/>
              </w:rPr>
              <w:t>i.e. the bullies,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the victims and the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bystanders.</w:t>
            </w:r>
            <w:r w:rsidR="006F18DE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Teachers</w:t>
            </w:r>
            <w:r w:rsidR="006F18DE"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may</w:t>
            </w:r>
            <w:r w:rsidR="006F18D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 use of the bullying incident in Session 1 or ask students to act out their own version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bullying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incident.</w:t>
            </w:r>
          </w:p>
        </w:tc>
      </w:tr>
      <w:tr w:rsidR="00123540">
        <w:trPr>
          <w:trHeight w:val="7680"/>
        </w:trPr>
        <w:tc>
          <w:tcPr>
            <w:tcW w:w="1735" w:type="dxa"/>
            <w:vMerge/>
            <w:tcBorders>
              <w:top w:val="nil"/>
            </w:tcBorders>
          </w:tcPr>
          <w:p w:rsidR="00123540" w:rsidRDefault="00123540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</w:tcPr>
          <w:p w:rsidR="00123540" w:rsidRDefault="00D071BC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  <w:tab w:val="left" w:pos="508"/>
              </w:tabs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 each character’s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feelings</w:t>
            </w:r>
          </w:p>
          <w:p w:rsidR="00123540" w:rsidRDefault="00D071BC">
            <w:pPr>
              <w:pStyle w:val="TableParagraph"/>
              <w:numPr>
                <w:ilvl w:val="1"/>
                <w:numId w:val="2"/>
              </w:numPr>
              <w:tabs>
                <w:tab w:val="left" w:pos="988"/>
              </w:tabs>
              <w:spacing w:before="43" w:line="278" w:lineRule="auto"/>
              <w:ind w:right="16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 xml:space="preserve">invites students playing the role of </w:t>
            </w:r>
            <w:r>
              <w:rPr>
                <w:b/>
                <w:sz w:val="24"/>
              </w:rPr>
              <w:t xml:space="preserve">the bullies </w:t>
            </w:r>
            <w:r>
              <w:rPr>
                <w:sz w:val="24"/>
              </w:rPr>
              <w:t>in each group to put up a “still image”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with their body and facial expressions to express the feelings of the bullies in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incident.</w:t>
            </w:r>
          </w:p>
          <w:p w:rsidR="00123540" w:rsidRDefault="00D071BC">
            <w:pPr>
              <w:pStyle w:val="TableParagraph"/>
              <w:numPr>
                <w:ilvl w:val="1"/>
                <w:numId w:val="2"/>
              </w:numPr>
              <w:tabs>
                <w:tab w:val="left" w:pos="988"/>
              </w:tabs>
              <w:spacing w:before="1" w:line="278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Students are given 10 seconds to think of a sentence to best describe 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feelings.</w:t>
            </w:r>
          </w:p>
          <w:p w:rsidR="00123540" w:rsidRDefault="00D071BC">
            <w:pPr>
              <w:pStyle w:val="TableParagraph"/>
              <w:numPr>
                <w:ilvl w:val="1"/>
                <w:numId w:val="2"/>
              </w:numPr>
              <w:tabs>
                <w:tab w:val="left" w:pos="988"/>
              </w:tabs>
              <w:spacing w:line="278" w:lineRule="auto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Using the ‘Thought Tracking’ approach, when </w:t>
            </w: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pats a student’s shoulder, that student immediately tells his / her thoughts / feelings.</w:t>
            </w:r>
          </w:p>
          <w:p w:rsidR="00123540" w:rsidRDefault="00D071BC">
            <w:pPr>
              <w:pStyle w:val="TableParagraph"/>
              <w:numPr>
                <w:ilvl w:val="1"/>
                <w:numId w:val="2"/>
              </w:numPr>
              <w:tabs>
                <w:tab w:val="left" w:pos="988"/>
              </w:tabs>
              <w:spacing w:line="278" w:lineRule="auto"/>
              <w:ind w:right="16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invites other students to share their feelings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opinions.</w:t>
            </w:r>
          </w:p>
          <w:p w:rsidR="00123540" w:rsidRDefault="00D071BC">
            <w:pPr>
              <w:pStyle w:val="TableParagraph"/>
              <w:numPr>
                <w:ilvl w:val="1"/>
                <w:numId w:val="2"/>
              </w:numPr>
              <w:tabs>
                <w:tab w:val="left" w:pos="988"/>
              </w:tabs>
              <w:spacing w:line="278" w:lineRule="auto"/>
              <w:ind w:right="16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 xml:space="preserve">explores the feelings of </w:t>
            </w:r>
            <w:r>
              <w:rPr>
                <w:b/>
                <w:sz w:val="24"/>
              </w:rPr>
              <w:t xml:space="preserve">the victims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the bystanders </w:t>
            </w:r>
            <w:r>
              <w:rPr>
                <w:sz w:val="24"/>
              </w:rPr>
              <w:t>with the same approach.</w:t>
            </w:r>
          </w:p>
          <w:p w:rsidR="00123540" w:rsidRDefault="00D071BC">
            <w:pPr>
              <w:pStyle w:val="TableParagraph"/>
              <w:numPr>
                <w:ilvl w:val="1"/>
                <w:numId w:val="2"/>
              </w:numPr>
              <w:tabs>
                <w:tab w:val="left" w:pos="988"/>
              </w:tabs>
              <w:spacing w:line="278" w:lineRule="auto"/>
              <w:ind w:right="16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may encourage students to tell a bullying incident that happened to them or discuss newspaper cuttings about bullying incidents and invite other students to share their feelings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opinions.</w:t>
            </w:r>
          </w:p>
        </w:tc>
        <w:tc>
          <w:tcPr>
            <w:tcW w:w="1982" w:type="dxa"/>
          </w:tcPr>
          <w:p w:rsidR="00123540" w:rsidRDefault="00123540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123540" w:rsidRDefault="00D071BC">
            <w:pPr>
              <w:pStyle w:val="TableParagraph"/>
              <w:spacing w:line="278" w:lineRule="auto"/>
              <w:ind w:left="29" w:right="16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may take photos of each still image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future discussion/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posting.</w:t>
            </w:r>
          </w:p>
          <w:p w:rsidR="00123540" w:rsidRDefault="0012354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23540" w:rsidRDefault="00D071BC" w:rsidP="0099160D">
            <w:pPr>
              <w:pStyle w:val="TableParagraph"/>
              <w:spacing w:line="278" w:lineRule="auto"/>
              <w:ind w:left="29" w:right="166"/>
              <w:rPr>
                <w:sz w:val="24"/>
              </w:rPr>
            </w:pPr>
            <w:r>
              <w:rPr>
                <w:sz w:val="24"/>
              </w:rPr>
              <w:t>If a real student case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chosen, subjective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feelings and the school’s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disciplinary mechanism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will b</w:t>
            </w:r>
            <w:r w:rsidR="006F18DE">
              <w:rPr>
                <w:sz w:val="24"/>
              </w:rPr>
              <w:t xml:space="preserve">e </w:t>
            </w:r>
            <w:r>
              <w:rPr>
                <w:sz w:val="24"/>
              </w:rPr>
              <w:t>involved.</w:t>
            </w:r>
            <w:r w:rsidR="006F18DE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Teacher</w:t>
            </w:r>
            <w:r w:rsidR="006F18D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handle with care to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avoid</w:t>
            </w:r>
            <w:r w:rsidR="002337DB">
              <w:rPr>
                <w:sz w:val="24"/>
              </w:rPr>
              <w:t xml:space="preserve"> </w:t>
            </w:r>
            <w:r>
              <w:rPr>
                <w:sz w:val="24"/>
              </w:rPr>
              <w:t>provoking</w:t>
            </w:r>
            <w:r w:rsidR="002337DB">
              <w:rPr>
                <w:sz w:val="24"/>
              </w:rPr>
              <w:t xml:space="preserve"> </w:t>
            </w:r>
            <w:r>
              <w:rPr>
                <w:sz w:val="24"/>
              </w:rPr>
              <w:t>students’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emotion</w:t>
            </w:r>
            <w:r w:rsidR="006F18DE">
              <w:rPr>
                <w:sz w:val="24"/>
              </w:rPr>
              <w:t xml:space="preserve">s </w:t>
            </w:r>
            <w:r>
              <w:rPr>
                <w:sz w:val="24"/>
              </w:rPr>
              <w:t>and</w:t>
            </w:r>
            <w:r w:rsidR="006F18DE">
              <w:rPr>
                <w:sz w:val="24"/>
              </w:rPr>
              <w:t xml:space="preserve"> </w:t>
            </w:r>
            <w:r>
              <w:rPr>
                <w:sz w:val="24"/>
              </w:rPr>
              <w:t>losing control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situation.</w:t>
            </w:r>
          </w:p>
        </w:tc>
      </w:tr>
    </w:tbl>
    <w:p w:rsidR="00123540" w:rsidRDefault="00123540">
      <w:pPr>
        <w:spacing w:line="278" w:lineRule="auto"/>
        <w:rPr>
          <w:sz w:val="24"/>
        </w:rPr>
        <w:sectPr w:rsidR="00123540">
          <w:pgSz w:w="11910" w:h="16840"/>
          <w:pgMar w:top="1420" w:right="980" w:bottom="280" w:left="1500" w:header="863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5462"/>
        <w:gridCol w:w="1982"/>
      </w:tblGrid>
      <w:tr w:rsidR="00123540">
        <w:trPr>
          <w:trHeight w:val="7680"/>
        </w:trPr>
        <w:tc>
          <w:tcPr>
            <w:tcW w:w="1735" w:type="dxa"/>
          </w:tcPr>
          <w:p w:rsidR="00123540" w:rsidRDefault="00D071BC">
            <w:pPr>
              <w:pStyle w:val="TableParagraph"/>
              <w:spacing w:before="31" w:line="278" w:lineRule="auto"/>
              <w:ind w:left="222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minutes - Reflection and conclusion</w:t>
            </w:r>
          </w:p>
        </w:tc>
        <w:tc>
          <w:tcPr>
            <w:tcW w:w="5462" w:type="dxa"/>
          </w:tcPr>
          <w:p w:rsidR="00123540" w:rsidRDefault="00D071BC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  <w:tab w:val="left" w:pos="508"/>
              </w:tabs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Reflection:</w:t>
            </w:r>
          </w:p>
          <w:p w:rsidR="00123540" w:rsidRDefault="00D071BC">
            <w:pPr>
              <w:pStyle w:val="TableParagraph"/>
              <w:numPr>
                <w:ilvl w:val="1"/>
                <w:numId w:val="1"/>
              </w:numPr>
              <w:tabs>
                <w:tab w:val="left" w:pos="988"/>
              </w:tabs>
              <w:spacing w:before="44" w:line="278" w:lineRule="auto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Students are given one minute to reflect on what they have learnt about bullying in this lesson.</w:t>
            </w:r>
          </w:p>
          <w:p w:rsidR="00123540" w:rsidRDefault="00D071BC">
            <w:pPr>
              <w:pStyle w:val="TableParagraph"/>
              <w:numPr>
                <w:ilvl w:val="1"/>
                <w:numId w:val="1"/>
              </w:numPr>
              <w:tabs>
                <w:tab w:val="left" w:pos="988"/>
              </w:tabs>
              <w:spacing w:line="278" w:lineRule="auto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What will be the consequences if nobody intervenes in the 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situation?</w:t>
            </w:r>
          </w:p>
          <w:p w:rsidR="00123540" w:rsidRDefault="00D071BC">
            <w:pPr>
              <w:pStyle w:val="TableParagraph"/>
              <w:numPr>
                <w:ilvl w:val="1"/>
                <w:numId w:val="1"/>
              </w:numPr>
              <w:tabs>
                <w:tab w:val="left" w:pos="988"/>
              </w:tabs>
              <w:spacing w:line="278" w:lineRule="auto"/>
              <w:ind w:right="16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Teacher </w:t>
            </w:r>
            <w:r>
              <w:rPr>
                <w:sz w:val="24"/>
              </w:rPr>
              <w:t>invites students to share their views.</w:t>
            </w:r>
          </w:p>
          <w:p w:rsidR="00123540" w:rsidRDefault="0012354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23540" w:rsidRDefault="00D071BC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  <w:tab w:val="left" w:pos="508"/>
              </w:tabs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Teacher’s</w:t>
            </w:r>
            <w:r>
              <w:rPr>
                <w:b/>
                <w:sz w:val="24"/>
              </w:rPr>
              <w:t xml:space="preserve"> conclusion:</w:t>
            </w:r>
          </w:p>
          <w:p w:rsidR="00123540" w:rsidRDefault="00D071BC">
            <w:pPr>
              <w:pStyle w:val="TableParagraph"/>
              <w:numPr>
                <w:ilvl w:val="1"/>
                <w:numId w:val="1"/>
              </w:numPr>
              <w:tabs>
                <w:tab w:val="left" w:pos="988"/>
              </w:tabs>
              <w:spacing w:before="44" w:line="278" w:lineRule="auto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Normally, if nobody intervenes, bullying incidents will continue to occur repeatedly. The suffering of</w:t>
            </w:r>
            <w:r w:rsidRPr="0099160D">
              <w:rPr>
                <w:b/>
                <w:sz w:val="24"/>
              </w:rPr>
              <w:t xml:space="preserve"> the victims</w:t>
            </w:r>
            <w:r>
              <w:rPr>
                <w:sz w:val="24"/>
              </w:rPr>
              <w:t xml:space="preserve"> is long-term and difficult to recover.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quit school because of bullying,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while others are depressed,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dejected,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frightened,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despair and some might even commit suicide.</w:t>
            </w:r>
          </w:p>
          <w:p w:rsidR="00123540" w:rsidRDefault="00D071BC">
            <w:pPr>
              <w:pStyle w:val="TableParagraph"/>
              <w:numPr>
                <w:ilvl w:val="1"/>
                <w:numId w:val="1"/>
              </w:numPr>
              <w:tabs>
                <w:tab w:val="left" w:pos="988"/>
              </w:tabs>
              <w:spacing w:line="278" w:lineRule="auto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wants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be bullied, nor should anyone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bullied.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Therefore,</w:t>
            </w:r>
            <w:r w:rsidR="00477C2E">
              <w:rPr>
                <w:sz w:val="24"/>
              </w:rPr>
              <w:t xml:space="preserve"> </w:t>
            </w:r>
            <w:r>
              <w:rPr>
                <w:sz w:val="24"/>
              </w:rPr>
              <w:t>“Stop bullying” is everyone’s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responsibility.</w:t>
            </w:r>
          </w:p>
          <w:p w:rsidR="00123540" w:rsidRDefault="00D071BC">
            <w:pPr>
              <w:pStyle w:val="TableParagraph"/>
              <w:numPr>
                <w:ilvl w:val="1"/>
                <w:numId w:val="1"/>
              </w:numPr>
              <w:tabs>
                <w:tab w:val="left" w:pos="988"/>
              </w:tabs>
              <w:spacing w:line="278" w:lineRule="auto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 the next session we will look at the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bullies.</w:t>
            </w:r>
          </w:p>
        </w:tc>
        <w:tc>
          <w:tcPr>
            <w:tcW w:w="1982" w:type="dxa"/>
          </w:tcPr>
          <w:p w:rsidR="00123540" w:rsidRDefault="001235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3540" w:rsidRDefault="00123540">
      <w:pPr>
        <w:rPr>
          <w:b/>
          <w:sz w:val="27"/>
        </w:rPr>
      </w:pPr>
    </w:p>
    <w:p w:rsidR="003657B6" w:rsidRDefault="00D071BC">
      <w:pPr>
        <w:spacing w:before="90"/>
        <w:ind w:left="1208" w:right="1725"/>
        <w:jc w:val="center"/>
        <w:rPr>
          <w:sz w:val="26"/>
        </w:rPr>
      </w:pPr>
      <w:r>
        <w:rPr>
          <w:sz w:val="26"/>
        </w:rPr>
        <w:t>~~The end~~</w:t>
      </w: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99160D">
      <w:pPr>
        <w:spacing w:before="90"/>
        <w:ind w:right="1725"/>
        <w:rPr>
          <w:sz w:val="26"/>
        </w:rPr>
      </w:pPr>
    </w:p>
    <w:p w:rsidR="003657B6" w:rsidRDefault="003657B6" w:rsidP="003657B6">
      <w:pPr>
        <w:sectPr w:rsidR="003657B6">
          <w:pgSz w:w="11910" w:h="16840"/>
          <w:pgMar w:top="1400" w:right="780" w:bottom="280" w:left="1500" w:header="865" w:footer="0" w:gutter="0"/>
          <w:cols w:space="720"/>
        </w:sectPr>
      </w:pPr>
    </w:p>
    <w:p w:rsidR="003657B6" w:rsidRDefault="003657B6" w:rsidP="003657B6">
      <w:pPr>
        <w:spacing w:before="84"/>
        <w:ind w:right="1770"/>
        <w:jc w:val="right"/>
        <w:rPr>
          <w:b/>
          <w:sz w:val="24"/>
        </w:rPr>
      </w:pPr>
      <w:r>
        <w:rPr>
          <w:b/>
          <w:sz w:val="24"/>
        </w:rPr>
        <w:t>Appendix 1b</w:t>
      </w:r>
    </w:p>
    <w:p w:rsidR="003657B6" w:rsidRDefault="003657B6" w:rsidP="003657B6">
      <w:pPr>
        <w:pStyle w:val="a3"/>
        <w:rPr>
          <w:b w:val="0"/>
          <w:sz w:val="20"/>
        </w:rPr>
      </w:pPr>
    </w:p>
    <w:p w:rsidR="003657B6" w:rsidRDefault="003657B6" w:rsidP="003657B6">
      <w:pPr>
        <w:pStyle w:val="a3"/>
        <w:rPr>
          <w:b w:val="0"/>
          <w:sz w:val="20"/>
        </w:rPr>
      </w:pPr>
    </w:p>
    <w:p w:rsidR="003657B6" w:rsidRDefault="003657B6" w:rsidP="003657B6">
      <w:pPr>
        <w:pStyle w:val="a3"/>
        <w:rPr>
          <w:b w:val="0"/>
          <w:sz w:val="20"/>
        </w:rPr>
      </w:pPr>
    </w:p>
    <w:p w:rsidR="003657B6" w:rsidRDefault="003657B6" w:rsidP="003657B6">
      <w:pPr>
        <w:pStyle w:val="a3"/>
        <w:rPr>
          <w:b w:val="0"/>
          <w:sz w:val="20"/>
        </w:rPr>
      </w:pPr>
    </w:p>
    <w:p w:rsidR="003657B6" w:rsidRDefault="003657B6" w:rsidP="003657B6">
      <w:pPr>
        <w:pStyle w:val="a3"/>
        <w:spacing w:before="7"/>
        <w:rPr>
          <w:b w:val="0"/>
          <w:sz w:val="18"/>
        </w:rPr>
      </w:pPr>
      <w:r>
        <w:rPr>
          <w:noProof/>
          <w:lang w:eastAsia="zh-TW"/>
        </w:rPr>
        <w:drawing>
          <wp:anchor distT="0" distB="0" distL="0" distR="0" simplePos="0" relativeHeight="251659264" behindDoc="1" locked="0" layoutInCell="1" allowOverlap="1" wp14:anchorId="32585A3F" wp14:editId="028AF77C">
            <wp:simplePos x="0" y="0"/>
            <wp:positionH relativeFrom="page">
              <wp:posOffset>1867704</wp:posOffset>
            </wp:positionH>
            <wp:positionV relativeFrom="paragraph">
              <wp:posOffset>160869</wp:posOffset>
            </wp:positionV>
            <wp:extent cx="4412646" cy="6365557"/>
            <wp:effectExtent l="0" t="0" r="0" b="0"/>
            <wp:wrapTopAndBottom/>
            <wp:docPr id="2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2646" cy="636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7B6" w:rsidRDefault="003657B6" w:rsidP="003657B6">
      <w:pPr>
        <w:rPr>
          <w:sz w:val="18"/>
        </w:rPr>
        <w:sectPr w:rsidR="003657B6">
          <w:pgSz w:w="11910" w:h="16840"/>
          <w:pgMar w:top="1400" w:right="780" w:bottom="280" w:left="1500" w:header="865" w:footer="0" w:gutter="0"/>
          <w:cols w:space="720"/>
        </w:sectPr>
      </w:pPr>
    </w:p>
    <w:p w:rsidR="003657B6" w:rsidRDefault="003657B6" w:rsidP="003657B6">
      <w:pPr>
        <w:pStyle w:val="a3"/>
        <w:spacing w:before="9"/>
        <w:rPr>
          <w:b w:val="0"/>
          <w:sz w:val="20"/>
        </w:rPr>
      </w:pPr>
      <w:r>
        <w:rPr>
          <w:noProof/>
          <w:lang w:eastAsia="zh-TW"/>
        </w:rPr>
        <w:drawing>
          <wp:anchor distT="0" distB="0" distL="0" distR="0" simplePos="0" relativeHeight="251660288" behindDoc="1" locked="0" layoutInCell="1" allowOverlap="1" wp14:anchorId="2845064C" wp14:editId="7B0F5891">
            <wp:simplePos x="0" y="0"/>
            <wp:positionH relativeFrom="page">
              <wp:posOffset>1874520</wp:posOffset>
            </wp:positionH>
            <wp:positionV relativeFrom="paragraph">
              <wp:posOffset>433705</wp:posOffset>
            </wp:positionV>
            <wp:extent cx="4374909" cy="4845748"/>
            <wp:effectExtent l="0" t="0" r="0" b="0"/>
            <wp:wrapTopAndBottom/>
            <wp:docPr id="3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909" cy="4845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7B6" w:rsidRDefault="003657B6" w:rsidP="003657B6">
      <w:pPr>
        <w:ind w:right="1014"/>
        <w:jc w:val="right"/>
        <w:rPr>
          <w:b/>
          <w:sz w:val="24"/>
        </w:rPr>
      </w:pPr>
      <w:r>
        <w:rPr>
          <w:b/>
          <w:sz w:val="24"/>
        </w:rPr>
        <w:t>Appendix 1d</w:t>
      </w:r>
    </w:p>
    <w:p w:rsidR="003657B6" w:rsidRDefault="003657B6" w:rsidP="003657B6">
      <w:pPr>
        <w:rPr>
          <w:sz w:val="20"/>
        </w:rPr>
        <w:sectPr w:rsidR="003657B6">
          <w:pgSz w:w="11910" w:h="16840"/>
          <w:pgMar w:top="1400" w:right="780" w:bottom="280" w:left="1500" w:header="865" w:footer="0" w:gutter="0"/>
          <w:cols w:space="720"/>
        </w:sectPr>
      </w:pPr>
    </w:p>
    <w:p w:rsidR="003657B6" w:rsidRDefault="003657B6" w:rsidP="003657B6">
      <w:pPr>
        <w:spacing w:before="84"/>
        <w:ind w:right="1016"/>
        <w:jc w:val="right"/>
        <w:rPr>
          <w:b/>
          <w:sz w:val="24"/>
        </w:rPr>
      </w:pPr>
      <w:r>
        <w:rPr>
          <w:b/>
          <w:sz w:val="24"/>
        </w:rPr>
        <w:t>Appendix 1e</w:t>
      </w:r>
    </w:p>
    <w:p w:rsidR="003657B6" w:rsidRDefault="003657B6" w:rsidP="003657B6">
      <w:pPr>
        <w:pStyle w:val="a3"/>
        <w:rPr>
          <w:b w:val="0"/>
          <w:sz w:val="20"/>
        </w:rPr>
      </w:pPr>
    </w:p>
    <w:p w:rsidR="003657B6" w:rsidRDefault="003657B6" w:rsidP="003657B6">
      <w:pPr>
        <w:pStyle w:val="a3"/>
        <w:spacing w:before="4"/>
        <w:rPr>
          <w:b w:val="0"/>
          <w:sz w:val="27"/>
        </w:rPr>
      </w:pPr>
      <w:r>
        <w:rPr>
          <w:noProof/>
          <w:lang w:eastAsia="zh-TW"/>
        </w:rPr>
        <w:drawing>
          <wp:anchor distT="0" distB="0" distL="0" distR="0" simplePos="0" relativeHeight="251661312" behindDoc="1" locked="0" layoutInCell="1" allowOverlap="1" wp14:anchorId="16C5A40C" wp14:editId="37330D18">
            <wp:simplePos x="0" y="0"/>
            <wp:positionH relativeFrom="page">
              <wp:posOffset>1146870</wp:posOffset>
            </wp:positionH>
            <wp:positionV relativeFrom="paragraph">
              <wp:posOffset>224796</wp:posOffset>
            </wp:positionV>
            <wp:extent cx="5253956" cy="6835711"/>
            <wp:effectExtent l="0" t="0" r="0" b="0"/>
            <wp:wrapTopAndBottom/>
            <wp:docPr id="5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956" cy="6835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7B6" w:rsidRDefault="003657B6" w:rsidP="0099160D">
      <w:pPr>
        <w:spacing w:before="90"/>
        <w:ind w:right="1725"/>
        <w:rPr>
          <w:sz w:val="26"/>
        </w:rPr>
      </w:pPr>
    </w:p>
    <w:sectPr w:rsidR="003657B6">
      <w:pgSz w:w="11910" w:h="16840"/>
      <w:pgMar w:top="1420" w:right="980" w:bottom="280" w:left="1500" w:header="8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2A" w:rsidRDefault="00C4382A">
      <w:r>
        <w:separator/>
      </w:r>
    </w:p>
  </w:endnote>
  <w:endnote w:type="continuationSeparator" w:id="0">
    <w:p w:rsidR="00C4382A" w:rsidRDefault="00C4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2A" w:rsidRDefault="00C4382A">
      <w:r>
        <w:separator/>
      </w:r>
    </w:p>
  </w:footnote>
  <w:footnote w:type="continuationSeparator" w:id="0">
    <w:p w:rsidR="00C4382A" w:rsidRDefault="00C4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40" w:rsidRDefault="008C3261">
    <w:pPr>
      <w:pStyle w:val="a3"/>
      <w:spacing w:line="14" w:lineRule="auto"/>
      <w:rPr>
        <w:b w:val="0"/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1654810</wp:posOffset>
              </wp:positionH>
              <wp:positionV relativeFrom="page">
                <wp:posOffset>535305</wp:posOffset>
              </wp:positionV>
              <wp:extent cx="4251325" cy="250825"/>
              <wp:effectExtent l="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32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540" w:rsidRDefault="00D071BC">
                          <w:pPr>
                            <w:spacing w:before="6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Co-creating a Harmonious School: 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Stop </w:t>
                          </w:r>
                          <w:r>
                            <w:rPr>
                              <w:b/>
                              <w:sz w:val="32"/>
                            </w:rPr>
                            <w:t>Bullying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3pt;margin-top:42.15pt;width:334.75pt;height:1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gBqwIAAKk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" filled="f" stroked="f">
              <v:textbox inset="0,0,0,0">
                <w:txbxContent>
                  <w:p w:rsidR="00123540" w:rsidRDefault="00D071BC">
                    <w:pPr>
                      <w:spacing w:before="6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Co-creating a Harmonious School: 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Stop </w:t>
                    </w:r>
                    <w:r>
                      <w:rPr>
                        <w:b/>
                        <w:sz w:val="32"/>
                      </w:rPr>
                      <w:t>Bullying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A3C"/>
    <w:multiLevelType w:val="hybridMultilevel"/>
    <w:tmpl w:val="CF6AB94A"/>
    <w:lvl w:ilvl="0" w:tplc="C87A7EEE">
      <w:start w:val="1"/>
      <w:numFmt w:val="decimal"/>
      <w:lvlText w:val="%1."/>
      <w:lvlJc w:val="left"/>
      <w:pPr>
        <w:ind w:left="507" w:hanging="480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1708E336">
      <w:numFmt w:val="bullet"/>
      <w:lvlText w:val=""/>
      <w:lvlJc w:val="left"/>
      <w:pPr>
        <w:ind w:left="987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99C5EC0">
      <w:numFmt w:val="bullet"/>
      <w:lvlText w:val="•"/>
      <w:lvlJc w:val="left"/>
      <w:pPr>
        <w:ind w:left="1476" w:hanging="480"/>
      </w:pPr>
      <w:rPr>
        <w:rFonts w:hint="default"/>
      </w:rPr>
    </w:lvl>
    <w:lvl w:ilvl="3" w:tplc="68E6A05C">
      <w:numFmt w:val="bullet"/>
      <w:lvlText w:val="•"/>
      <w:lvlJc w:val="left"/>
      <w:pPr>
        <w:ind w:left="1973" w:hanging="480"/>
      </w:pPr>
      <w:rPr>
        <w:rFonts w:hint="default"/>
      </w:rPr>
    </w:lvl>
    <w:lvl w:ilvl="4" w:tplc="98684554">
      <w:numFmt w:val="bullet"/>
      <w:lvlText w:val="•"/>
      <w:lvlJc w:val="left"/>
      <w:pPr>
        <w:ind w:left="2470" w:hanging="480"/>
      </w:pPr>
      <w:rPr>
        <w:rFonts w:hint="default"/>
      </w:rPr>
    </w:lvl>
    <w:lvl w:ilvl="5" w:tplc="128E41EE">
      <w:numFmt w:val="bullet"/>
      <w:lvlText w:val="•"/>
      <w:lvlJc w:val="left"/>
      <w:pPr>
        <w:ind w:left="2967" w:hanging="480"/>
      </w:pPr>
      <w:rPr>
        <w:rFonts w:hint="default"/>
      </w:rPr>
    </w:lvl>
    <w:lvl w:ilvl="6" w:tplc="AA504690">
      <w:numFmt w:val="bullet"/>
      <w:lvlText w:val="•"/>
      <w:lvlJc w:val="left"/>
      <w:pPr>
        <w:ind w:left="3464" w:hanging="480"/>
      </w:pPr>
      <w:rPr>
        <w:rFonts w:hint="default"/>
      </w:rPr>
    </w:lvl>
    <w:lvl w:ilvl="7" w:tplc="6AB4F1A6">
      <w:numFmt w:val="bullet"/>
      <w:lvlText w:val="•"/>
      <w:lvlJc w:val="left"/>
      <w:pPr>
        <w:ind w:left="3961" w:hanging="480"/>
      </w:pPr>
      <w:rPr>
        <w:rFonts w:hint="default"/>
      </w:rPr>
    </w:lvl>
    <w:lvl w:ilvl="8" w:tplc="F4EEDD30">
      <w:numFmt w:val="bullet"/>
      <w:lvlText w:val="•"/>
      <w:lvlJc w:val="left"/>
      <w:pPr>
        <w:ind w:left="4458" w:hanging="480"/>
      </w:pPr>
      <w:rPr>
        <w:rFonts w:hint="default"/>
      </w:rPr>
    </w:lvl>
  </w:abstractNum>
  <w:abstractNum w:abstractNumId="1" w15:restartNumberingAfterBreak="0">
    <w:nsid w:val="1ABE29CE"/>
    <w:multiLevelType w:val="hybridMultilevel"/>
    <w:tmpl w:val="1D26AD5E"/>
    <w:lvl w:ilvl="0" w:tplc="6C5A516C">
      <w:start w:val="1"/>
      <w:numFmt w:val="decimal"/>
      <w:lvlText w:val="%1."/>
      <w:lvlJc w:val="left"/>
      <w:pPr>
        <w:ind w:left="507" w:hanging="48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F79A6984">
      <w:numFmt w:val="bullet"/>
      <w:lvlText w:val=""/>
      <w:lvlJc w:val="left"/>
      <w:pPr>
        <w:ind w:left="987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7E21794">
      <w:numFmt w:val="bullet"/>
      <w:lvlText w:val="•"/>
      <w:lvlJc w:val="left"/>
      <w:pPr>
        <w:ind w:left="1476" w:hanging="480"/>
      </w:pPr>
      <w:rPr>
        <w:rFonts w:hint="default"/>
      </w:rPr>
    </w:lvl>
    <w:lvl w:ilvl="3" w:tplc="F89AF452">
      <w:numFmt w:val="bullet"/>
      <w:lvlText w:val="•"/>
      <w:lvlJc w:val="left"/>
      <w:pPr>
        <w:ind w:left="1973" w:hanging="480"/>
      </w:pPr>
      <w:rPr>
        <w:rFonts w:hint="default"/>
      </w:rPr>
    </w:lvl>
    <w:lvl w:ilvl="4" w:tplc="A79A3F18">
      <w:numFmt w:val="bullet"/>
      <w:lvlText w:val="•"/>
      <w:lvlJc w:val="left"/>
      <w:pPr>
        <w:ind w:left="2470" w:hanging="480"/>
      </w:pPr>
      <w:rPr>
        <w:rFonts w:hint="default"/>
      </w:rPr>
    </w:lvl>
    <w:lvl w:ilvl="5" w:tplc="CFEAE982">
      <w:numFmt w:val="bullet"/>
      <w:lvlText w:val="•"/>
      <w:lvlJc w:val="left"/>
      <w:pPr>
        <w:ind w:left="2967" w:hanging="480"/>
      </w:pPr>
      <w:rPr>
        <w:rFonts w:hint="default"/>
      </w:rPr>
    </w:lvl>
    <w:lvl w:ilvl="6" w:tplc="D89425F0">
      <w:numFmt w:val="bullet"/>
      <w:lvlText w:val="•"/>
      <w:lvlJc w:val="left"/>
      <w:pPr>
        <w:ind w:left="3464" w:hanging="480"/>
      </w:pPr>
      <w:rPr>
        <w:rFonts w:hint="default"/>
      </w:rPr>
    </w:lvl>
    <w:lvl w:ilvl="7" w:tplc="ED1E4EBE">
      <w:numFmt w:val="bullet"/>
      <w:lvlText w:val="•"/>
      <w:lvlJc w:val="left"/>
      <w:pPr>
        <w:ind w:left="3961" w:hanging="480"/>
      </w:pPr>
      <w:rPr>
        <w:rFonts w:hint="default"/>
      </w:rPr>
    </w:lvl>
    <w:lvl w:ilvl="8" w:tplc="4C0242A8">
      <w:numFmt w:val="bullet"/>
      <w:lvlText w:val="•"/>
      <w:lvlJc w:val="left"/>
      <w:pPr>
        <w:ind w:left="4458" w:hanging="480"/>
      </w:pPr>
      <w:rPr>
        <w:rFonts w:hint="default"/>
      </w:rPr>
    </w:lvl>
  </w:abstractNum>
  <w:abstractNum w:abstractNumId="2" w15:restartNumberingAfterBreak="0">
    <w:nsid w:val="2A2D28D8"/>
    <w:multiLevelType w:val="hybridMultilevel"/>
    <w:tmpl w:val="5F28FDCC"/>
    <w:lvl w:ilvl="0" w:tplc="3386F978">
      <w:start w:val="1"/>
      <w:numFmt w:val="decimal"/>
      <w:lvlText w:val="%1."/>
      <w:lvlJc w:val="left"/>
      <w:pPr>
        <w:ind w:left="507" w:hanging="4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C763154">
      <w:numFmt w:val="bullet"/>
      <w:lvlText w:val=""/>
      <w:lvlJc w:val="left"/>
      <w:pPr>
        <w:ind w:left="987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B485082">
      <w:numFmt w:val="bullet"/>
      <w:lvlText w:val="•"/>
      <w:lvlJc w:val="left"/>
      <w:pPr>
        <w:ind w:left="1476" w:hanging="480"/>
      </w:pPr>
      <w:rPr>
        <w:rFonts w:hint="default"/>
      </w:rPr>
    </w:lvl>
    <w:lvl w:ilvl="3" w:tplc="F9CE1BE6">
      <w:numFmt w:val="bullet"/>
      <w:lvlText w:val="•"/>
      <w:lvlJc w:val="left"/>
      <w:pPr>
        <w:ind w:left="1973" w:hanging="480"/>
      </w:pPr>
      <w:rPr>
        <w:rFonts w:hint="default"/>
      </w:rPr>
    </w:lvl>
    <w:lvl w:ilvl="4" w:tplc="A1CCB8D2">
      <w:numFmt w:val="bullet"/>
      <w:lvlText w:val="•"/>
      <w:lvlJc w:val="left"/>
      <w:pPr>
        <w:ind w:left="2470" w:hanging="480"/>
      </w:pPr>
      <w:rPr>
        <w:rFonts w:hint="default"/>
      </w:rPr>
    </w:lvl>
    <w:lvl w:ilvl="5" w:tplc="037853DA">
      <w:numFmt w:val="bullet"/>
      <w:lvlText w:val="•"/>
      <w:lvlJc w:val="left"/>
      <w:pPr>
        <w:ind w:left="2967" w:hanging="480"/>
      </w:pPr>
      <w:rPr>
        <w:rFonts w:hint="default"/>
      </w:rPr>
    </w:lvl>
    <w:lvl w:ilvl="6" w:tplc="4F666554">
      <w:numFmt w:val="bullet"/>
      <w:lvlText w:val="•"/>
      <w:lvlJc w:val="left"/>
      <w:pPr>
        <w:ind w:left="3464" w:hanging="480"/>
      </w:pPr>
      <w:rPr>
        <w:rFonts w:hint="default"/>
      </w:rPr>
    </w:lvl>
    <w:lvl w:ilvl="7" w:tplc="B88C43DE">
      <w:numFmt w:val="bullet"/>
      <w:lvlText w:val="•"/>
      <w:lvlJc w:val="left"/>
      <w:pPr>
        <w:ind w:left="3961" w:hanging="480"/>
      </w:pPr>
      <w:rPr>
        <w:rFonts w:hint="default"/>
      </w:rPr>
    </w:lvl>
    <w:lvl w:ilvl="8" w:tplc="F692D752">
      <w:numFmt w:val="bullet"/>
      <w:lvlText w:val="•"/>
      <w:lvlJc w:val="left"/>
      <w:pPr>
        <w:ind w:left="4458" w:hanging="480"/>
      </w:pPr>
      <w:rPr>
        <w:rFonts w:hint="default"/>
      </w:rPr>
    </w:lvl>
  </w:abstractNum>
  <w:abstractNum w:abstractNumId="3" w15:restartNumberingAfterBreak="0">
    <w:nsid w:val="33AD259E"/>
    <w:multiLevelType w:val="hybridMultilevel"/>
    <w:tmpl w:val="D130A926"/>
    <w:lvl w:ilvl="0" w:tplc="B066E98A">
      <w:start w:val="1"/>
      <w:numFmt w:val="upperLetter"/>
      <w:lvlText w:val="%1."/>
      <w:lvlJc w:val="left"/>
      <w:pPr>
        <w:ind w:left="592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A745FC8">
      <w:numFmt w:val="bullet"/>
      <w:lvlText w:val="•"/>
      <w:lvlJc w:val="left"/>
      <w:pPr>
        <w:ind w:left="1502" w:hanging="293"/>
      </w:pPr>
      <w:rPr>
        <w:rFonts w:hint="default"/>
      </w:rPr>
    </w:lvl>
    <w:lvl w:ilvl="2" w:tplc="F934F096">
      <w:numFmt w:val="bullet"/>
      <w:lvlText w:val="•"/>
      <w:lvlJc w:val="left"/>
      <w:pPr>
        <w:ind w:left="2405" w:hanging="293"/>
      </w:pPr>
      <w:rPr>
        <w:rFonts w:hint="default"/>
      </w:rPr>
    </w:lvl>
    <w:lvl w:ilvl="3" w:tplc="40B4B332">
      <w:numFmt w:val="bullet"/>
      <w:lvlText w:val="•"/>
      <w:lvlJc w:val="left"/>
      <w:pPr>
        <w:ind w:left="3307" w:hanging="293"/>
      </w:pPr>
      <w:rPr>
        <w:rFonts w:hint="default"/>
      </w:rPr>
    </w:lvl>
    <w:lvl w:ilvl="4" w:tplc="13286176">
      <w:numFmt w:val="bullet"/>
      <w:lvlText w:val="•"/>
      <w:lvlJc w:val="left"/>
      <w:pPr>
        <w:ind w:left="4210" w:hanging="293"/>
      </w:pPr>
      <w:rPr>
        <w:rFonts w:hint="default"/>
      </w:rPr>
    </w:lvl>
    <w:lvl w:ilvl="5" w:tplc="6C5C615C">
      <w:numFmt w:val="bullet"/>
      <w:lvlText w:val="•"/>
      <w:lvlJc w:val="left"/>
      <w:pPr>
        <w:ind w:left="5113" w:hanging="293"/>
      </w:pPr>
      <w:rPr>
        <w:rFonts w:hint="default"/>
      </w:rPr>
    </w:lvl>
    <w:lvl w:ilvl="6" w:tplc="861C7342">
      <w:numFmt w:val="bullet"/>
      <w:lvlText w:val="•"/>
      <w:lvlJc w:val="left"/>
      <w:pPr>
        <w:ind w:left="6015" w:hanging="293"/>
      </w:pPr>
      <w:rPr>
        <w:rFonts w:hint="default"/>
      </w:rPr>
    </w:lvl>
    <w:lvl w:ilvl="7" w:tplc="40AEBC66">
      <w:numFmt w:val="bullet"/>
      <w:lvlText w:val="•"/>
      <w:lvlJc w:val="left"/>
      <w:pPr>
        <w:ind w:left="6918" w:hanging="293"/>
      </w:pPr>
      <w:rPr>
        <w:rFonts w:hint="default"/>
      </w:rPr>
    </w:lvl>
    <w:lvl w:ilvl="8" w:tplc="1E50292E">
      <w:numFmt w:val="bullet"/>
      <w:lvlText w:val="•"/>
      <w:lvlJc w:val="left"/>
      <w:pPr>
        <w:ind w:left="7821" w:hanging="293"/>
      </w:pPr>
      <w:rPr>
        <w:rFonts w:hint="default"/>
      </w:rPr>
    </w:lvl>
  </w:abstractNum>
  <w:abstractNum w:abstractNumId="4" w15:restartNumberingAfterBreak="0">
    <w:nsid w:val="33BB5140"/>
    <w:multiLevelType w:val="hybridMultilevel"/>
    <w:tmpl w:val="8B802DE4"/>
    <w:lvl w:ilvl="0" w:tplc="0DEA2540">
      <w:start w:val="1"/>
      <w:numFmt w:val="decimal"/>
      <w:lvlText w:val="(%1)"/>
      <w:lvlJc w:val="left"/>
      <w:pPr>
        <w:ind w:left="638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DE6EA44">
      <w:numFmt w:val="bullet"/>
      <w:lvlText w:val="•"/>
      <w:lvlJc w:val="left"/>
      <w:pPr>
        <w:ind w:left="1538" w:hanging="339"/>
      </w:pPr>
      <w:rPr>
        <w:rFonts w:hint="default"/>
      </w:rPr>
    </w:lvl>
    <w:lvl w:ilvl="2" w:tplc="B4768DD0">
      <w:numFmt w:val="bullet"/>
      <w:lvlText w:val="•"/>
      <w:lvlJc w:val="left"/>
      <w:pPr>
        <w:ind w:left="2437" w:hanging="339"/>
      </w:pPr>
      <w:rPr>
        <w:rFonts w:hint="default"/>
      </w:rPr>
    </w:lvl>
    <w:lvl w:ilvl="3" w:tplc="DFBE059A">
      <w:numFmt w:val="bullet"/>
      <w:lvlText w:val="•"/>
      <w:lvlJc w:val="left"/>
      <w:pPr>
        <w:ind w:left="3335" w:hanging="339"/>
      </w:pPr>
      <w:rPr>
        <w:rFonts w:hint="default"/>
      </w:rPr>
    </w:lvl>
    <w:lvl w:ilvl="4" w:tplc="49CC7784">
      <w:numFmt w:val="bullet"/>
      <w:lvlText w:val="•"/>
      <w:lvlJc w:val="left"/>
      <w:pPr>
        <w:ind w:left="4234" w:hanging="339"/>
      </w:pPr>
      <w:rPr>
        <w:rFonts w:hint="default"/>
      </w:rPr>
    </w:lvl>
    <w:lvl w:ilvl="5" w:tplc="8A00A436">
      <w:numFmt w:val="bullet"/>
      <w:lvlText w:val="•"/>
      <w:lvlJc w:val="left"/>
      <w:pPr>
        <w:ind w:left="5133" w:hanging="339"/>
      </w:pPr>
      <w:rPr>
        <w:rFonts w:hint="default"/>
      </w:rPr>
    </w:lvl>
    <w:lvl w:ilvl="6" w:tplc="2D8817B6">
      <w:numFmt w:val="bullet"/>
      <w:lvlText w:val="•"/>
      <w:lvlJc w:val="left"/>
      <w:pPr>
        <w:ind w:left="6031" w:hanging="339"/>
      </w:pPr>
      <w:rPr>
        <w:rFonts w:hint="default"/>
      </w:rPr>
    </w:lvl>
    <w:lvl w:ilvl="7" w:tplc="0136DA90">
      <w:numFmt w:val="bullet"/>
      <w:lvlText w:val="•"/>
      <w:lvlJc w:val="left"/>
      <w:pPr>
        <w:ind w:left="6930" w:hanging="339"/>
      </w:pPr>
      <w:rPr>
        <w:rFonts w:hint="default"/>
      </w:rPr>
    </w:lvl>
    <w:lvl w:ilvl="8" w:tplc="4446A124">
      <w:numFmt w:val="bullet"/>
      <w:lvlText w:val="•"/>
      <w:lvlJc w:val="left"/>
      <w:pPr>
        <w:ind w:left="7829" w:hanging="339"/>
      </w:pPr>
      <w:rPr>
        <w:rFonts w:hint="default"/>
      </w:rPr>
    </w:lvl>
  </w:abstractNum>
  <w:abstractNum w:abstractNumId="5" w15:restartNumberingAfterBreak="0">
    <w:nsid w:val="4F386656"/>
    <w:multiLevelType w:val="hybridMultilevel"/>
    <w:tmpl w:val="865E43C8"/>
    <w:lvl w:ilvl="0" w:tplc="C104531C">
      <w:start w:val="1"/>
      <w:numFmt w:val="decimal"/>
      <w:lvlText w:val="%1."/>
      <w:lvlJc w:val="left"/>
      <w:pPr>
        <w:ind w:left="243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2E29D98">
      <w:numFmt w:val="bullet"/>
      <w:lvlText w:val="•"/>
      <w:lvlJc w:val="left"/>
      <w:pPr>
        <w:ind w:left="959" w:hanging="250"/>
      </w:pPr>
      <w:rPr>
        <w:rFonts w:hint="default"/>
      </w:rPr>
    </w:lvl>
    <w:lvl w:ilvl="2" w:tplc="7382C94E">
      <w:numFmt w:val="bullet"/>
      <w:lvlText w:val="•"/>
      <w:lvlJc w:val="left"/>
      <w:pPr>
        <w:ind w:left="1679" w:hanging="250"/>
      </w:pPr>
      <w:rPr>
        <w:rFonts w:hint="default"/>
      </w:rPr>
    </w:lvl>
    <w:lvl w:ilvl="3" w:tplc="3A82D7DC">
      <w:numFmt w:val="bullet"/>
      <w:lvlText w:val="•"/>
      <w:lvlJc w:val="left"/>
      <w:pPr>
        <w:ind w:left="2398" w:hanging="250"/>
      </w:pPr>
      <w:rPr>
        <w:rFonts w:hint="default"/>
      </w:rPr>
    </w:lvl>
    <w:lvl w:ilvl="4" w:tplc="8A68558C">
      <w:numFmt w:val="bullet"/>
      <w:lvlText w:val="•"/>
      <w:lvlJc w:val="left"/>
      <w:pPr>
        <w:ind w:left="3118" w:hanging="250"/>
      </w:pPr>
      <w:rPr>
        <w:rFonts w:hint="default"/>
      </w:rPr>
    </w:lvl>
    <w:lvl w:ilvl="5" w:tplc="45D8EF82">
      <w:numFmt w:val="bullet"/>
      <w:lvlText w:val="•"/>
      <w:lvlJc w:val="left"/>
      <w:pPr>
        <w:ind w:left="3837" w:hanging="250"/>
      </w:pPr>
      <w:rPr>
        <w:rFonts w:hint="default"/>
      </w:rPr>
    </w:lvl>
    <w:lvl w:ilvl="6" w:tplc="D03E8A3E">
      <w:numFmt w:val="bullet"/>
      <w:lvlText w:val="•"/>
      <w:lvlJc w:val="left"/>
      <w:pPr>
        <w:ind w:left="4557" w:hanging="250"/>
      </w:pPr>
      <w:rPr>
        <w:rFonts w:hint="default"/>
      </w:rPr>
    </w:lvl>
    <w:lvl w:ilvl="7" w:tplc="162AA178">
      <w:numFmt w:val="bullet"/>
      <w:lvlText w:val="•"/>
      <w:lvlJc w:val="left"/>
      <w:pPr>
        <w:ind w:left="5276" w:hanging="250"/>
      </w:pPr>
      <w:rPr>
        <w:rFonts w:hint="default"/>
      </w:rPr>
    </w:lvl>
    <w:lvl w:ilvl="8" w:tplc="E65E46CA">
      <w:numFmt w:val="bullet"/>
      <w:lvlText w:val="•"/>
      <w:lvlJc w:val="left"/>
      <w:pPr>
        <w:ind w:left="5996" w:hanging="250"/>
      </w:pPr>
      <w:rPr>
        <w:rFonts w:hint="default"/>
      </w:rPr>
    </w:lvl>
  </w:abstractNum>
  <w:abstractNum w:abstractNumId="6" w15:restartNumberingAfterBreak="0">
    <w:nsid w:val="70792E5F"/>
    <w:multiLevelType w:val="hybridMultilevel"/>
    <w:tmpl w:val="3B860AB0"/>
    <w:lvl w:ilvl="0" w:tplc="787E0698">
      <w:start w:val="2"/>
      <w:numFmt w:val="decimal"/>
      <w:lvlText w:val="%1."/>
      <w:lvlJc w:val="left"/>
      <w:pPr>
        <w:ind w:left="507" w:hanging="48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611270DE">
      <w:numFmt w:val="bullet"/>
      <w:lvlText w:val=""/>
      <w:lvlJc w:val="left"/>
      <w:pPr>
        <w:ind w:left="987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03A6BCC">
      <w:numFmt w:val="bullet"/>
      <w:lvlText w:val="•"/>
      <w:lvlJc w:val="left"/>
      <w:pPr>
        <w:ind w:left="1476" w:hanging="480"/>
      </w:pPr>
      <w:rPr>
        <w:rFonts w:hint="default"/>
      </w:rPr>
    </w:lvl>
    <w:lvl w:ilvl="3" w:tplc="FBA8EB04">
      <w:numFmt w:val="bullet"/>
      <w:lvlText w:val="•"/>
      <w:lvlJc w:val="left"/>
      <w:pPr>
        <w:ind w:left="1973" w:hanging="480"/>
      </w:pPr>
      <w:rPr>
        <w:rFonts w:hint="default"/>
      </w:rPr>
    </w:lvl>
    <w:lvl w:ilvl="4" w:tplc="B15827D8">
      <w:numFmt w:val="bullet"/>
      <w:lvlText w:val="•"/>
      <w:lvlJc w:val="left"/>
      <w:pPr>
        <w:ind w:left="2470" w:hanging="480"/>
      </w:pPr>
      <w:rPr>
        <w:rFonts w:hint="default"/>
      </w:rPr>
    </w:lvl>
    <w:lvl w:ilvl="5" w:tplc="13DA02FA">
      <w:numFmt w:val="bullet"/>
      <w:lvlText w:val="•"/>
      <w:lvlJc w:val="left"/>
      <w:pPr>
        <w:ind w:left="2967" w:hanging="480"/>
      </w:pPr>
      <w:rPr>
        <w:rFonts w:hint="default"/>
      </w:rPr>
    </w:lvl>
    <w:lvl w:ilvl="6" w:tplc="84182328">
      <w:numFmt w:val="bullet"/>
      <w:lvlText w:val="•"/>
      <w:lvlJc w:val="left"/>
      <w:pPr>
        <w:ind w:left="3464" w:hanging="480"/>
      </w:pPr>
      <w:rPr>
        <w:rFonts w:hint="default"/>
      </w:rPr>
    </w:lvl>
    <w:lvl w:ilvl="7" w:tplc="0E7AC468">
      <w:numFmt w:val="bullet"/>
      <w:lvlText w:val="•"/>
      <w:lvlJc w:val="left"/>
      <w:pPr>
        <w:ind w:left="3961" w:hanging="480"/>
      </w:pPr>
      <w:rPr>
        <w:rFonts w:hint="default"/>
      </w:rPr>
    </w:lvl>
    <w:lvl w:ilvl="8" w:tplc="53D45E6E">
      <w:numFmt w:val="bullet"/>
      <w:lvlText w:val="•"/>
      <w:lvlJc w:val="left"/>
      <w:pPr>
        <w:ind w:left="4458" w:hanging="48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40"/>
    <w:rsid w:val="00123540"/>
    <w:rsid w:val="002337DB"/>
    <w:rsid w:val="00323633"/>
    <w:rsid w:val="003657B6"/>
    <w:rsid w:val="00477C2E"/>
    <w:rsid w:val="004E146D"/>
    <w:rsid w:val="00625C23"/>
    <w:rsid w:val="006F18DE"/>
    <w:rsid w:val="007967CF"/>
    <w:rsid w:val="008C3261"/>
    <w:rsid w:val="0099160D"/>
    <w:rsid w:val="00AE2D66"/>
    <w:rsid w:val="00C12875"/>
    <w:rsid w:val="00C4382A"/>
    <w:rsid w:val="00CC3AEF"/>
    <w:rsid w:val="00D0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B996C-D06A-4DC0-BAB2-4BECE935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657B6"/>
    <w:pPr>
      <w:ind w:left="55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87"/>
    </w:pPr>
  </w:style>
  <w:style w:type="paragraph" w:styleId="a5">
    <w:name w:val="header"/>
    <w:basedOn w:val="a"/>
    <w:link w:val="a6"/>
    <w:uiPriority w:val="99"/>
    <w:unhideWhenUsed/>
    <w:rsid w:val="00796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67C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6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67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6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6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3657B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DB10C-5CA3-42D3-913C-6EF594147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7871BD-3EDE-4026-90BF-8C94D43B6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41300-14C7-466D-B293-06B67D838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139D85-B5CE-4744-8E5E-7AD689DD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附錄一a</dc:title>
  <dc:creator>Education Bureau</dc:creator>
  <cp:lastModifiedBy>AU YEUNG, Cheuk-on Leon</cp:lastModifiedBy>
  <cp:revision>1</cp:revision>
  <dcterms:created xsi:type="dcterms:W3CDTF">2020-06-24T08:38:00Z</dcterms:created>
  <dcterms:modified xsi:type="dcterms:W3CDTF">2020-06-24T08:38:00Z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2019-05-22T00:00:00Z</vt:filetime>
  </property>
  <property fmtid="{D5CDD505-2E9C-101B-9397-08002B2CF9AE}" pid="5" name="ContentTypeId">
    <vt:lpwstr>0x0101008E9CB4C6487FB9409995C67A2ED1D34C</vt:lpwstr>
  </property>
</Properties>
</file>