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74" w:rsidRPr="00AC3B74" w:rsidRDefault="00AC3B74" w:rsidP="00AC3B74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C3B74">
        <w:rPr>
          <w:rFonts w:ascii="標楷體" w:eastAsia="標楷體" w:hAnsi="標楷體" w:cs="Times New Roman" w:hint="eastAsia"/>
          <w:b/>
          <w:sz w:val="44"/>
          <w:szCs w:val="44"/>
        </w:rPr>
        <w:t>中學</w:t>
      </w:r>
      <w:r w:rsidRPr="00AC3B74">
        <w:rPr>
          <w:rFonts w:ascii="標楷體" w:eastAsia="標楷體" w:hAnsi="標楷體" w:cs="Times New Roman"/>
          <w:b/>
          <w:sz w:val="44"/>
          <w:szCs w:val="44"/>
        </w:rPr>
        <w:t>戲劇教育</w:t>
      </w:r>
    </w:p>
    <w:p w:rsidR="00AC3B74" w:rsidRPr="00AC3B74" w:rsidRDefault="00AC3B74" w:rsidP="00AC3B74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C3B74">
        <w:rPr>
          <w:rFonts w:ascii="標楷體" w:eastAsia="標楷體" w:hAnsi="標楷體" w:cs="Times New Roman"/>
          <w:b/>
          <w:sz w:val="44"/>
          <w:szCs w:val="44"/>
        </w:rPr>
        <w:t>Mike事件簿</w:t>
      </w:r>
      <w:r w:rsidRPr="00AC3B74">
        <w:rPr>
          <w:rFonts w:ascii="標楷體" w:eastAsia="標楷體" w:hAnsi="標楷體" w:cs="Times New Roman" w:hint="eastAsia"/>
          <w:b/>
          <w:sz w:val="44"/>
          <w:szCs w:val="44"/>
        </w:rPr>
        <w:t>三</w:t>
      </w:r>
    </w:p>
    <w:p w:rsidR="00AC3B74" w:rsidRPr="00AC3B74" w:rsidRDefault="00AC3B74" w:rsidP="00AC3B74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AC3B74">
        <w:rPr>
          <w:rFonts w:ascii="標楷體" w:eastAsia="標楷體" w:hAnsi="標楷體" w:cs="Times New Roman" w:hint="eastAsia"/>
          <w:b/>
          <w:sz w:val="44"/>
          <w:szCs w:val="44"/>
        </w:rPr>
        <w:t>探討欺凌者的心路歷程</w:t>
      </w: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6480"/>
      </w:tblGrid>
      <w:tr w:rsidR="00AC3B74" w:rsidRPr="00AC3B74" w:rsidTr="001D3E18">
        <w:tc>
          <w:tcPr>
            <w:tcW w:w="2008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目</w:t>
            </w:r>
            <w:r w:rsidRPr="00AC3B7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的</w:t>
            </w:r>
          </w:p>
        </w:tc>
        <w:tc>
          <w:tcPr>
            <w:tcW w:w="6480" w:type="dxa"/>
            <w:shd w:val="clear" w:color="auto" w:fill="auto"/>
          </w:tcPr>
          <w:p w:rsidR="00AC3B74" w:rsidRPr="00AC3B74" w:rsidRDefault="00AC3B74" w:rsidP="00AC3B74">
            <w:pPr>
              <w:numPr>
                <w:ilvl w:val="0"/>
                <w:numId w:val="1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讓學生感受「多角度體會、多了解、多體諒」的重要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AC3B74" w:rsidRPr="00AC3B74" w:rsidRDefault="00AC3B74" w:rsidP="00AC3B74">
            <w:pPr>
              <w:numPr>
                <w:ilvl w:val="0"/>
                <w:numId w:val="1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讓學生用不同角度了解欺凌事件的誘因。</w:t>
            </w:r>
          </w:p>
        </w:tc>
      </w:tr>
      <w:tr w:rsidR="00AC3B74" w:rsidRPr="00AC3B74" w:rsidTr="001D3E18">
        <w:tc>
          <w:tcPr>
            <w:tcW w:w="2008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AC3B74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對</w:t>
            </w:r>
            <w:r w:rsidRPr="00AC3B74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象</w:t>
            </w:r>
          </w:p>
        </w:tc>
        <w:tc>
          <w:tcPr>
            <w:tcW w:w="6480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</w:pPr>
            <w:r w:rsidRPr="00AC3B74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中一至中三學生</w:t>
            </w:r>
          </w:p>
        </w:tc>
      </w:tr>
      <w:tr w:rsidR="00AC3B74" w:rsidRPr="00AC3B74" w:rsidTr="001D3E18">
        <w:tc>
          <w:tcPr>
            <w:tcW w:w="2008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建</w:t>
            </w:r>
            <w:r w:rsidRPr="00AC3B7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議</w:t>
            </w:r>
            <w:r w:rsidRPr="00AC3B7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時</w:t>
            </w:r>
            <w:r w:rsidRPr="00AC3B7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6480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C3B74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四十分鐘</w:t>
            </w:r>
          </w:p>
        </w:tc>
      </w:tr>
      <w:tr w:rsidR="00AC3B74" w:rsidRPr="00AC3B74" w:rsidTr="001D3E18">
        <w:tc>
          <w:tcPr>
            <w:tcW w:w="2008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教</w:t>
            </w:r>
            <w:r w:rsidRPr="00AC3B7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C3B74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具</w:t>
            </w:r>
          </w:p>
        </w:tc>
        <w:tc>
          <w:tcPr>
            <w:tcW w:w="6480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音樂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自備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一張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(2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成人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小童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的相片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一張破碎的字條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小學六年級的成績表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、角色分配卡</w:t>
            </w:r>
          </w:p>
        </w:tc>
      </w:tr>
    </w:tbl>
    <w:p w:rsidR="00AC3B74" w:rsidRPr="00AC3B74" w:rsidRDefault="00AC3B74" w:rsidP="00AC3B74">
      <w:pPr>
        <w:spacing w:line="48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4242"/>
        <w:gridCol w:w="2883"/>
      </w:tblGrid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教學步驟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教學意圖</w:t>
            </w:r>
            <w:r w:rsidRPr="00AC3B74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/</w:t>
            </w:r>
            <w:r w:rsidRPr="00AC3B74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注意事項</w:t>
            </w:r>
          </w:p>
        </w:tc>
      </w:tr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5</w:t>
            </w: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 xml:space="preserve"> 分鐘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熱身活動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>物件創作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creating 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o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>bjects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: 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兩人一組，老師指令其中一人扮演一件物件，另一人要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裝作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使用它。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>情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境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>創作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>creating scenes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: 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全體同學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圍成一個大圈，一位同學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站在中央，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擺一個姿勢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定格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，第二位同學配合之前的一位同學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擺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一個姿勢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定格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，構成一個有意思的畫面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可叫其他同學猜想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是什麼意思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，然後第一位同學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返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回座位，第二位同學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繼續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保持姿勢，第三位同學再去配合第二位同學，擺出一個姿勢構成另一個有意思的畫面。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扮演的物件可以是：茶煲，車子，電視機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…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老師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著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同學輪流做動作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</w:p>
        </w:tc>
      </w:tr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5 分鐘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引入故事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回憶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事件簿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的內容，老師問：</w:t>
            </w:r>
          </w:p>
          <w:p w:rsidR="00AC3B74" w:rsidRPr="00AC3B74" w:rsidRDefault="00AC3B74" w:rsidP="00AC3B74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在操場上發生什麼事？</w:t>
            </w:r>
          </w:p>
          <w:p w:rsidR="00AC3B74" w:rsidRPr="00AC3B74" w:rsidRDefault="00AC3B74" w:rsidP="00AC3B74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的性格？</w:t>
            </w:r>
          </w:p>
          <w:p w:rsidR="00AC3B74" w:rsidRPr="00AC3B74" w:rsidRDefault="00AC3B74" w:rsidP="00AC3B74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的性格？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</w:p>
        </w:tc>
      </w:tr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5 分鐘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發展故事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老師說：「時間飛逝，我們現在進入阿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記事簿的另一幕，這次已是距離上一幕有好幾個星期了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…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」</w:t>
            </w:r>
          </w:p>
          <w:p w:rsidR="00AC3B74" w:rsidRPr="00AC3B74" w:rsidRDefault="00AC3B74" w:rsidP="00AC3B74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老師說：「今天，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母親發現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失蹤，到學校要求協助，而你是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的同學，雖然與他不相熟，但知道事件後，也跟隨其他同學於放學後到其家探望，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的母親讓他們到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的房間了解情況。</w:t>
            </w:r>
          </w:p>
          <w:p w:rsidR="00AC3B74" w:rsidRPr="00AC3B74" w:rsidRDefault="00AC3B74" w:rsidP="00AC3B74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在房內，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你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們發現了三件物件的線索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(unfinished materials)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  <w:p w:rsidR="00AC3B74" w:rsidRPr="00AC3B74" w:rsidRDefault="00AC3B74" w:rsidP="00AC3B74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一張有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(2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成人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小童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的相片，還有一張便條寫上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 xml:space="preserve"> “Dad. Sun.3:30p.m.”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附在相片上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AC3B74" w:rsidRPr="00AC3B74" w:rsidRDefault="00AC3B74" w:rsidP="00AC3B74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一張破碎的字條：寫上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”…I hate Mi……”</w:t>
            </w:r>
          </w:p>
          <w:p w:rsidR="00AC3B74" w:rsidRPr="00AC3B74" w:rsidRDefault="00AC3B74" w:rsidP="00AC3B74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一張小學六年級的成績表：中：甲、英：甲、數：甲、常：甲、美：乙、音：甲、體：乙，評語：成績優異，沈默守規。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」</w:t>
            </w:r>
          </w:p>
          <w:p w:rsidR="00AC3B74" w:rsidRPr="00AC3B74" w:rsidRDefault="00AC3B74" w:rsidP="00AC3B74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老師問：「如果你是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的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同學，憑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着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這些線索，你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猜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想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發生了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什麼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事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？」</w:t>
            </w:r>
          </w:p>
          <w:p w:rsidR="00AC3B74" w:rsidRPr="00AC3B74" w:rsidRDefault="00AC3B74" w:rsidP="00AC3B74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老師將這三件物件隨意放在地上，讓同學自由地探究。老師給予同學一些思考的時間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約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分鐘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播音樂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老師預先準備好被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發現的三件物件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一張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(2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成人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小童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的相片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一張破碎的字條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及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小學六年級的成績表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</w:p>
        </w:tc>
      </w:tr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15分鐘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感受重組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完成後，請同學分組進行活動：</w:t>
            </w:r>
          </w:p>
          <w:p w:rsidR="00AC3B74" w:rsidRPr="00AC3B74" w:rsidRDefault="00AC3B74" w:rsidP="00AC3B74">
            <w:pPr>
              <w:numPr>
                <w:ilvl w:val="0"/>
                <w:numId w:val="5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請同學分組討論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六至七人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以不同層面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家庭、朋友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小學、中學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追溯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成長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遭遇，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嘗試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理解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性格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發展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的原由。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(5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分鐘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:rsidR="00AC3B74" w:rsidRPr="00AC3B74" w:rsidRDefault="00AC3B74" w:rsidP="00AC3B74">
            <w:pPr>
              <w:numPr>
                <w:ilvl w:val="0"/>
                <w:numId w:val="5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以定格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(still image)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分組演出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不同層面的遭遇，老師並以拍肩的方式指定任何角色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簡單地以一句說話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表達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該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角色的想法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(thought tracking)/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老師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可以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訪問角色，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從而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讓同學明白各組表達的內容。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(10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分鐘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在學生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思考時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老師用溫柔的聲音說出同學要思考的內容。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角色分配卡</w:t>
            </w: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老師須安排分組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AC3B74" w:rsidRPr="00AC3B74" w:rsidTr="001D3E18">
        <w:tc>
          <w:tcPr>
            <w:tcW w:w="1363" w:type="dxa"/>
            <w:shd w:val="clear" w:color="auto" w:fill="auto"/>
          </w:tcPr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10 分鐘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C3B74">
              <w:rPr>
                <w:rFonts w:ascii="標楷體" w:eastAsia="標楷體" w:hAnsi="標楷體" w:cs="Times New Roman"/>
                <w:b/>
                <w:sz w:val="26"/>
                <w:szCs w:val="24"/>
              </w:rPr>
              <w:t>反思</w:t>
            </w:r>
            <w:r w:rsidRPr="00AC3B74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及</w:t>
            </w:r>
          </w:p>
          <w:p w:rsidR="00AC3B74" w:rsidRPr="00AC3B74" w:rsidRDefault="00AC3B74" w:rsidP="00AC3B74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AC3B74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總結</w:t>
            </w:r>
          </w:p>
        </w:tc>
        <w:tc>
          <w:tcPr>
            <w:tcW w:w="4242" w:type="dxa"/>
            <w:shd w:val="clear" w:color="auto" w:fill="auto"/>
          </w:tcPr>
          <w:p w:rsidR="00AC3B74" w:rsidRPr="00AC3B74" w:rsidRDefault="00AC3B74" w:rsidP="00AC3B74">
            <w:pPr>
              <w:numPr>
                <w:ilvl w:val="0"/>
                <w:numId w:val="6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各小組故事演繹完結後，老師以解說技巧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引導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同學討論和分享「多角度體會、多了解、多體諒」的重要。</w:t>
            </w:r>
          </w:p>
          <w:p w:rsidR="00AC3B74" w:rsidRPr="00AC3B74" w:rsidRDefault="00AC3B74" w:rsidP="00AC3B74">
            <w:pPr>
              <w:numPr>
                <w:ilvl w:val="0"/>
                <w:numId w:val="6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建議老師可提問：</w:t>
            </w:r>
          </w:p>
          <w:p w:rsidR="00AC3B74" w:rsidRPr="00AC3B74" w:rsidRDefault="00AC3B74" w:rsidP="00AC3B74">
            <w:pPr>
              <w:numPr>
                <w:ilvl w:val="0"/>
                <w:numId w:val="7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扮演過程中你的感受如何？</w:t>
            </w:r>
          </w:p>
          <w:p w:rsidR="00AC3B74" w:rsidRPr="00AC3B74" w:rsidRDefault="00AC3B74" w:rsidP="00AC3B74">
            <w:pPr>
              <w:ind w:leftChars="223" w:left="535" w:firstLine="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對你日後理解別人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的思想、行為和感受</w:t>
            </w:r>
            <w:r w:rsidRPr="00AC3B74">
              <w:rPr>
                <w:rFonts w:ascii="Times New Roman" w:eastAsia="新細明體" w:hAnsi="Times New Roman" w:cs="Times New Roman"/>
                <w:szCs w:val="24"/>
              </w:rPr>
              <w:t>，有何啟示？</w:t>
            </w:r>
          </w:p>
        </w:tc>
        <w:tc>
          <w:tcPr>
            <w:tcW w:w="2883" w:type="dxa"/>
            <w:shd w:val="clear" w:color="auto" w:fill="auto"/>
          </w:tcPr>
          <w:p w:rsidR="00AC3B74" w:rsidRPr="00AC3B74" w:rsidRDefault="00AC3B74" w:rsidP="00AC3B7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C3B74">
              <w:rPr>
                <w:rFonts w:ascii="Times New Roman" w:eastAsia="新細明體" w:hAnsi="Times New Roman" w:cs="Times New Roman"/>
                <w:szCs w:val="24"/>
              </w:rPr>
              <w:t>留意解說技巧的運用</w:t>
            </w:r>
            <w:r w:rsidRPr="00AC3B74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</w:tbl>
    <w:p w:rsidR="00AC3B74" w:rsidRPr="00AC3B74" w:rsidRDefault="00AC3B74" w:rsidP="00AC3B74">
      <w:pPr>
        <w:rPr>
          <w:rFonts w:ascii="Times New Roman" w:eastAsia="新細明體" w:hAnsi="Times New Roman" w:cs="Times New Roman"/>
          <w:b/>
          <w:szCs w:val="24"/>
        </w:rPr>
      </w:pPr>
    </w:p>
    <w:p w:rsidR="00AC3B74" w:rsidRPr="00AC3B74" w:rsidRDefault="00AC3B74" w:rsidP="00AC3B74">
      <w:pPr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AC3B74">
        <w:rPr>
          <w:rFonts w:ascii="Times New Roman" w:eastAsia="新細明體" w:hAnsi="Times New Roman" w:cs="Times New Roman"/>
          <w:b/>
          <w:szCs w:val="24"/>
        </w:rPr>
        <w:br w:type="page"/>
      </w:r>
      <w:r w:rsidRPr="00AC3B74">
        <w:rPr>
          <w:rFonts w:ascii="Times New Roman" w:eastAsia="新細明體" w:hAnsi="Times New Roman" w:cs="Times New Roman" w:hint="eastAsia"/>
          <w:b/>
          <w:color w:val="CC99FF"/>
          <w:szCs w:val="24"/>
        </w:rPr>
        <w:t>家庭照</w:t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67325" cy="7439025"/>
            <wp:effectExtent l="0" t="0" r="9525" b="9525"/>
            <wp:docPr id="6" name="Picture 6" descr="ch322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2_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</w:p>
    <w:p w:rsidR="00AC3B74" w:rsidRPr="00AC3B74" w:rsidRDefault="00AC3B74" w:rsidP="00AC3B74">
      <w:pPr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AC3B74">
        <w:rPr>
          <w:rFonts w:ascii="Times New Roman" w:eastAsia="新細明體" w:hAnsi="Times New Roman" w:cs="Times New Roman"/>
          <w:szCs w:val="24"/>
        </w:rPr>
        <w:br w:type="page"/>
      </w:r>
      <w:r w:rsidRPr="00AC3B74">
        <w:rPr>
          <w:rFonts w:ascii="Times New Roman" w:eastAsia="新細明體" w:hAnsi="Times New Roman" w:cs="Times New Roman" w:hint="eastAsia"/>
          <w:b/>
          <w:color w:val="CC99FF"/>
          <w:szCs w:val="24"/>
        </w:rPr>
        <w:t>成績報告表</w:t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5" name="Picture 5" descr="ch322_04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322_040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/>
          <w:szCs w:val="24"/>
        </w:rPr>
        <w:br w:type="page"/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4" name="Picture 4" descr="ch322_sl3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322_sl3_Page_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b/>
          <w:color w:val="CC99FF"/>
          <w:szCs w:val="24"/>
        </w:rPr>
      </w:pPr>
      <w:r w:rsidRPr="00AC3B74">
        <w:rPr>
          <w:rFonts w:ascii="Times New Roman" w:eastAsia="新細明體" w:hAnsi="Times New Roman" w:cs="Times New Roman"/>
          <w:szCs w:val="24"/>
        </w:rPr>
        <w:br w:type="page"/>
      </w:r>
      <w:r w:rsidRPr="00AC3B74">
        <w:rPr>
          <w:rFonts w:ascii="Times New Roman" w:eastAsia="新細明體" w:hAnsi="Times New Roman" w:cs="Times New Roman"/>
          <w:b/>
          <w:color w:val="CC99FF"/>
          <w:szCs w:val="24"/>
        </w:rPr>
        <w:t>一張破碎的字條</w:t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</w:p>
    <w:p w:rsidR="00AC3B74" w:rsidRPr="00AC3B74" w:rsidRDefault="00AC3B74" w:rsidP="00AC3B74">
      <w:pPr>
        <w:jc w:val="center"/>
        <w:rPr>
          <w:rFonts w:ascii="Times New Roman" w:eastAsia="新細明體" w:hAnsi="Times New Roman" w:cs="Times New Roman"/>
          <w:b/>
          <w:color w:val="CC99FF"/>
          <w:sz w:val="48"/>
          <w:szCs w:val="48"/>
        </w:rPr>
      </w:pPr>
      <w:r w:rsidRPr="00AC3B74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3" name="Picture 3" descr="ch322_sl3_P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322_sl3_Page_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B74">
        <w:rPr>
          <w:rFonts w:ascii="Times New Roman" w:eastAsia="新細明體" w:hAnsi="Times New Roman" w:cs="Times New Roman"/>
          <w:szCs w:val="24"/>
        </w:rPr>
        <w:br w:type="page"/>
      </w:r>
      <w:r w:rsidRPr="00AC3B74">
        <w:rPr>
          <w:rFonts w:ascii="Times New Roman" w:eastAsia="新細明體" w:hAnsi="Times New Roman" w:cs="Times New Roman" w:hint="eastAsia"/>
          <w:b/>
          <w:color w:val="CC99FF"/>
          <w:sz w:val="48"/>
          <w:szCs w:val="48"/>
        </w:rPr>
        <w:t>角色分配卡</w:t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2" name="Picture 2" descr="ch322_sl3_Pag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322_sl3_Page_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74" w:rsidRPr="00AC3B74" w:rsidRDefault="00AC3B74" w:rsidP="00AC3B74">
      <w:pPr>
        <w:jc w:val="center"/>
        <w:rPr>
          <w:rFonts w:ascii="Times New Roman" w:eastAsia="新細明體" w:hAnsi="Times New Roman" w:cs="Times New Roman"/>
          <w:color w:val="CC99FF"/>
          <w:sz w:val="48"/>
          <w:szCs w:val="48"/>
        </w:rPr>
      </w:pPr>
      <w:r w:rsidRPr="00AC3B74">
        <w:rPr>
          <w:rFonts w:ascii="Times New Roman" w:eastAsia="新細明體" w:hAnsi="Times New Roman" w:cs="Times New Roman"/>
          <w:szCs w:val="24"/>
        </w:rPr>
        <w:br w:type="page"/>
      </w:r>
      <w:r w:rsidRPr="00AC3B74">
        <w:rPr>
          <w:rFonts w:ascii="Times New Roman" w:eastAsia="新細明體" w:hAnsi="Times New Roman" w:cs="Times New Roman" w:hint="eastAsia"/>
          <w:b/>
          <w:color w:val="CC99FF"/>
          <w:sz w:val="48"/>
          <w:szCs w:val="48"/>
        </w:rPr>
        <w:t>角色分配卡</w:t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  <w:r w:rsidRPr="00AC3B74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1" name="Picture 1" descr="ch322_sl3_Pag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322_sl3_Page_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</w:p>
    <w:p w:rsidR="00AC3B74" w:rsidRPr="00AC3B74" w:rsidRDefault="00AC3B74" w:rsidP="00AC3B74">
      <w:pPr>
        <w:rPr>
          <w:rFonts w:ascii="Times New Roman" w:eastAsia="新細明體" w:hAnsi="Times New Roman" w:cs="Times New Roman"/>
          <w:szCs w:val="24"/>
        </w:rPr>
      </w:pPr>
    </w:p>
    <w:p w:rsidR="00BA228A" w:rsidRDefault="00BA228A"/>
    <w:sectPr w:rsidR="00BA228A" w:rsidSect="00AC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5" w:rsidRDefault="007338A5" w:rsidP="00750C8E">
      <w:r>
        <w:separator/>
      </w:r>
    </w:p>
  </w:endnote>
  <w:endnote w:type="continuationSeparator" w:id="0">
    <w:p w:rsidR="007338A5" w:rsidRDefault="007338A5" w:rsidP="0075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5" w:rsidRDefault="007338A5" w:rsidP="00750C8E">
      <w:r>
        <w:separator/>
      </w:r>
    </w:p>
  </w:footnote>
  <w:footnote w:type="continuationSeparator" w:id="0">
    <w:p w:rsidR="007338A5" w:rsidRDefault="007338A5" w:rsidP="0075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56"/>
    <w:multiLevelType w:val="hybridMultilevel"/>
    <w:tmpl w:val="6D583CA0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D8454E"/>
    <w:multiLevelType w:val="hybridMultilevel"/>
    <w:tmpl w:val="0CDE0A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C72EB7"/>
    <w:multiLevelType w:val="hybridMultilevel"/>
    <w:tmpl w:val="C50848E8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EE44C6"/>
    <w:multiLevelType w:val="hybridMultilevel"/>
    <w:tmpl w:val="53AAF1E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131070"/>
    <w:multiLevelType w:val="hybridMultilevel"/>
    <w:tmpl w:val="B3320490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09037A"/>
    <w:multiLevelType w:val="hybridMultilevel"/>
    <w:tmpl w:val="2888305E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8B298F"/>
    <w:multiLevelType w:val="hybridMultilevel"/>
    <w:tmpl w:val="FEF80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4"/>
    <w:rsid w:val="001E6DFF"/>
    <w:rsid w:val="007338A5"/>
    <w:rsid w:val="00750C8E"/>
    <w:rsid w:val="00AC3B74"/>
    <w:rsid w:val="00BA228A"/>
    <w:rsid w:val="00C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54F8E-CF3A-4788-9D42-A68113F5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C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8A6FA-C891-4B8C-BC0F-A49505865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E18D3-D84B-4CE6-88DF-1A9F495E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CB38C-E001-4620-8D92-539CA3EC7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2019-02-08T08:30:00Z</dcterms:created>
  <dcterms:modified xsi:type="dcterms:W3CDTF">2019-02-08T08:30:00Z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